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0D5FE" w14:textId="2DC55BC8" w:rsidR="004E2B8F" w:rsidRPr="001A1ABE" w:rsidRDefault="004E2B8F" w:rsidP="004E2B8F">
      <w:pPr>
        <w:jc w:val="center"/>
        <w:rPr>
          <w:rFonts w:ascii="Arial" w:hAnsi="Arial" w:cs="Arial"/>
          <w:b/>
          <w:bCs/>
          <w:color w:val="auto"/>
          <w:sz w:val="20"/>
          <w:szCs w:val="20"/>
        </w:rPr>
      </w:pPr>
      <w:r w:rsidRPr="001A1ABE">
        <w:rPr>
          <w:rFonts w:ascii="Arial" w:hAnsi="Arial" w:cs="Arial"/>
          <w:noProof/>
          <w:color w:val="auto"/>
          <w:sz w:val="20"/>
          <w:szCs w:val="20"/>
        </w:rPr>
        <w:drawing>
          <wp:anchor distT="0" distB="0" distL="114300" distR="114300" simplePos="0" relativeHeight="251659264" behindDoc="0" locked="0" layoutInCell="1" allowOverlap="1" wp14:anchorId="075EDAD5" wp14:editId="39D65785">
            <wp:simplePos x="0" y="0"/>
            <wp:positionH relativeFrom="margin">
              <wp:align>center</wp:align>
            </wp:positionH>
            <wp:positionV relativeFrom="margin">
              <wp:align>top</wp:align>
            </wp:positionV>
            <wp:extent cx="733425" cy="733425"/>
            <wp:effectExtent l="0" t="0" r="9525" b="9525"/>
            <wp:wrapSquare wrapText="bothSides"/>
            <wp:docPr id="1" name="Picture 606039245" descr="Desenho de personagens&#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06039245" descr="Desenho de personagens&#10;&#10;Descrição gerada automaticamente com confiança média"/>
                    <pic:cNvPicPr/>
                  </pic:nvPicPr>
                  <pic:blipFill>
                    <a:blip r:embed="rId8">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14:sizeRelH relativeFrom="page">
              <wp14:pctWidth>0</wp14:pctWidth>
            </wp14:sizeRelH>
            <wp14:sizeRelV relativeFrom="page">
              <wp14:pctHeight>0</wp14:pctHeight>
            </wp14:sizeRelV>
          </wp:anchor>
        </w:drawing>
      </w:r>
    </w:p>
    <w:p w14:paraId="512E6B68" w14:textId="77777777" w:rsidR="004E2B8F" w:rsidRPr="001A1ABE" w:rsidRDefault="004E2B8F" w:rsidP="004E2B8F">
      <w:pPr>
        <w:jc w:val="both"/>
        <w:rPr>
          <w:rFonts w:ascii="Arial" w:hAnsi="Arial" w:cs="Arial"/>
          <w:b/>
          <w:bCs/>
          <w:color w:val="auto"/>
          <w:sz w:val="20"/>
          <w:szCs w:val="20"/>
        </w:rPr>
      </w:pPr>
    </w:p>
    <w:p w14:paraId="67BBFA97" w14:textId="77777777" w:rsidR="004E2B8F" w:rsidRPr="001A1ABE" w:rsidRDefault="004E2B8F" w:rsidP="004E2B8F">
      <w:pPr>
        <w:jc w:val="center"/>
        <w:rPr>
          <w:rFonts w:ascii="Arial" w:hAnsi="Arial" w:cs="Arial"/>
          <w:b/>
          <w:bCs/>
          <w:color w:val="auto"/>
          <w:sz w:val="20"/>
          <w:szCs w:val="20"/>
        </w:rPr>
      </w:pPr>
    </w:p>
    <w:p w14:paraId="7CDB519D" w14:textId="54EEC9AE" w:rsidR="004E2B8F" w:rsidRPr="001A1ABE" w:rsidRDefault="004E2B8F" w:rsidP="004E2B8F">
      <w:pPr>
        <w:jc w:val="center"/>
        <w:rPr>
          <w:rFonts w:ascii="Arial" w:hAnsi="Arial" w:cs="Arial"/>
          <w:color w:val="auto"/>
          <w:sz w:val="20"/>
          <w:szCs w:val="20"/>
        </w:rPr>
      </w:pPr>
      <w:r w:rsidRPr="001A1ABE">
        <w:rPr>
          <w:rFonts w:ascii="Arial" w:hAnsi="Arial" w:cs="Arial" w:hint="cs"/>
          <w:b/>
          <w:bCs/>
          <w:color w:val="auto"/>
          <w:sz w:val="20"/>
          <w:szCs w:val="20"/>
        </w:rPr>
        <w:t>PREFEITURA MUNICIPAL DE BELO JARDIM</w:t>
      </w:r>
    </w:p>
    <w:p w14:paraId="04D6F644" w14:textId="77777777" w:rsidR="004E2B8F" w:rsidRPr="001A1ABE" w:rsidRDefault="004E2B8F" w:rsidP="004E2B8F">
      <w:pPr>
        <w:spacing w:after="0" w:line="240" w:lineRule="auto"/>
        <w:rPr>
          <w:rFonts w:ascii="Arial" w:eastAsia="Arial" w:hAnsi="Arial" w:cs="Arial"/>
          <w:b/>
          <w:color w:val="auto"/>
          <w:sz w:val="20"/>
          <w:szCs w:val="20"/>
        </w:rPr>
      </w:pPr>
    </w:p>
    <w:p w14:paraId="45B2367D" w14:textId="77777777" w:rsidR="004E2B8F" w:rsidRPr="001A1ABE" w:rsidRDefault="004E2B8F" w:rsidP="004E2B8F">
      <w:pPr>
        <w:spacing w:after="0" w:line="240" w:lineRule="auto"/>
        <w:jc w:val="center"/>
        <w:rPr>
          <w:rFonts w:ascii="Arial" w:eastAsia="Arial" w:hAnsi="Arial" w:cs="Arial"/>
          <w:b/>
          <w:color w:val="auto"/>
          <w:sz w:val="20"/>
          <w:szCs w:val="20"/>
        </w:rPr>
      </w:pPr>
    </w:p>
    <w:p w14:paraId="60E1448E" w14:textId="77777777" w:rsidR="004E2B8F" w:rsidRPr="001A1ABE" w:rsidRDefault="004E2B8F" w:rsidP="004E2B8F">
      <w:pPr>
        <w:spacing w:after="0" w:line="240" w:lineRule="auto"/>
        <w:jc w:val="center"/>
        <w:rPr>
          <w:rFonts w:ascii="Arial" w:eastAsia="Arial" w:hAnsi="Arial" w:cs="Arial"/>
          <w:b/>
          <w:color w:val="auto"/>
          <w:sz w:val="20"/>
          <w:szCs w:val="20"/>
        </w:rPr>
      </w:pPr>
      <w:r w:rsidRPr="001A1ABE">
        <w:rPr>
          <w:rFonts w:ascii="Arial" w:eastAsia="Arial" w:hAnsi="Arial" w:cs="Arial"/>
          <w:b/>
          <w:color w:val="auto"/>
          <w:sz w:val="20"/>
          <w:szCs w:val="20"/>
        </w:rPr>
        <w:t>TERMO DE REFERÊNCIA</w:t>
      </w:r>
    </w:p>
    <w:p w14:paraId="3D0FF20C" w14:textId="77777777" w:rsidR="004E2B8F" w:rsidRPr="001A1ABE" w:rsidRDefault="004E2B8F" w:rsidP="004E2B8F">
      <w:pPr>
        <w:spacing w:after="0" w:line="240" w:lineRule="auto"/>
        <w:jc w:val="center"/>
        <w:rPr>
          <w:rFonts w:ascii="Arial" w:eastAsia="Arial" w:hAnsi="Arial" w:cs="Arial"/>
          <w:color w:val="auto"/>
          <w:sz w:val="20"/>
          <w:szCs w:val="20"/>
        </w:rPr>
      </w:pPr>
    </w:p>
    <w:p w14:paraId="27C596DE" w14:textId="77777777" w:rsidR="004E2B8F" w:rsidRPr="001A1ABE" w:rsidRDefault="004E2B8F" w:rsidP="004E2B8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0" w:name="_heading=h.2et92p0"/>
      <w:bookmarkEnd w:id="0"/>
      <w:r w:rsidRPr="001A1ABE">
        <w:rPr>
          <w:rFonts w:ascii="Arial" w:eastAsia="Arial" w:hAnsi="Arial" w:cs="Arial"/>
          <w:b/>
          <w:smallCaps/>
          <w:color w:val="auto"/>
          <w:sz w:val="20"/>
          <w:szCs w:val="20"/>
        </w:rPr>
        <w:t>DO OBJETO</w:t>
      </w:r>
      <w:r w:rsidRPr="001A1ABE">
        <w:rPr>
          <w:rFonts w:ascii="Arial" w:eastAsia="Arial" w:hAnsi="Arial" w:cs="Arial"/>
          <w:b/>
          <w:color w:val="auto"/>
          <w:sz w:val="20"/>
          <w:szCs w:val="20"/>
        </w:rPr>
        <w:t xml:space="preserve"> </w:t>
      </w:r>
    </w:p>
    <w:p w14:paraId="629342D5" w14:textId="5F12CFC7" w:rsidR="00F23A77" w:rsidRPr="001A1ABE" w:rsidRDefault="00F23A77" w:rsidP="00F23A77">
      <w:pPr>
        <w:pStyle w:val="PargrafodaLista"/>
        <w:widowControl/>
        <w:numPr>
          <w:ilvl w:val="0"/>
          <w:numId w:val="7"/>
        </w:numPr>
        <w:tabs>
          <w:tab w:val="left" w:pos="709"/>
        </w:tabs>
        <w:spacing w:after="0" w:line="360" w:lineRule="auto"/>
        <w:jc w:val="both"/>
        <w:rPr>
          <w:rFonts w:ascii="Arial" w:hAnsi="Arial" w:cs="Arial"/>
          <w:color w:val="auto"/>
          <w:sz w:val="20"/>
          <w:szCs w:val="20"/>
        </w:rPr>
      </w:pPr>
      <w:r w:rsidRPr="001A1ABE">
        <w:rPr>
          <w:rFonts w:ascii="Arial" w:hAnsi="Arial" w:cs="Arial"/>
          <w:color w:val="auto"/>
          <w:sz w:val="20"/>
          <w:szCs w:val="20"/>
        </w:rPr>
        <w:t>Contratação de empresa, para aquisição de hortifrutigranjeiro, para suprir as necessidades da Secretaria de Educação, Esportes e Tecnologia referente à alimentação escolar, nas Creches e Escolas da rede municipal de Belo Jardim, garantindo uma alimentação mais nutritiva e que supra as necessidades físicas e biológicas de cada grupo etário,</w:t>
      </w:r>
      <w:r w:rsidRPr="001A1ABE">
        <w:rPr>
          <w:rFonts w:ascii="Arial" w:eastAsia="Arial" w:hAnsi="Arial" w:cs="Arial"/>
          <w:color w:val="auto"/>
          <w:sz w:val="20"/>
          <w:szCs w:val="20"/>
        </w:rPr>
        <w:t xml:space="preserve"> durante o período de 12 meses, conforme especificações e quantitativos estabelecidos neste instrumento:</w:t>
      </w:r>
    </w:p>
    <w:p w14:paraId="4FAE08C5" w14:textId="77777777" w:rsidR="00F23A77" w:rsidRPr="001A1ABE" w:rsidRDefault="00F23A77" w:rsidP="00F23A77">
      <w:pPr>
        <w:pStyle w:val="PargrafodaLista"/>
        <w:widowControl/>
        <w:tabs>
          <w:tab w:val="left" w:pos="709"/>
        </w:tabs>
        <w:spacing w:after="0" w:line="360" w:lineRule="auto"/>
        <w:ind w:left="360"/>
        <w:jc w:val="both"/>
        <w:rPr>
          <w:rFonts w:ascii="Arial" w:hAnsi="Arial" w:cs="Arial"/>
          <w:color w:val="auto"/>
          <w:sz w:val="20"/>
          <w:szCs w:val="20"/>
        </w:rPr>
      </w:pPr>
    </w:p>
    <w:p w14:paraId="14502343" w14:textId="4B02DF8E" w:rsidR="00EA5CE8" w:rsidRPr="001A1ABE" w:rsidRDefault="00EA5CE8" w:rsidP="00C05DD6">
      <w:pPr>
        <w:spacing w:before="119" w:after="119" w:line="276" w:lineRule="auto"/>
        <w:jc w:val="both"/>
        <w:rPr>
          <w:rFonts w:ascii="Arial" w:eastAsia="Arial" w:hAnsi="Arial" w:cs="Arial"/>
          <w:b/>
          <w:bCs/>
          <w:color w:val="auto"/>
          <w:sz w:val="20"/>
          <w:szCs w:val="20"/>
        </w:rPr>
      </w:pPr>
      <w:r w:rsidRPr="001A1ABE">
        <w:rPr>
          <w:rFonts w:ascii="Arial" w:eastAsia="Arial" w:hAnsi="Arial" w:cs="Arial"/>
          <w:color w:val="auto"/>
          <w:sz w:val="20"/>
          <w:szCs w:val="20"/>
        </w:rPr>
        <w:t xml:space="preserve"> </w:t>
      </w:r>
    </w:p>
    <w:p w14:paraId="56F03C2F" w14:textId="77777777" w:rsidR="004E2B8F" w:rsidRPr="001A1ABE" w:rsidRDefault="004E2B8F" w:rsidP="004E2B8F">
      <w:pPr>
        <w:numPr>
          <w:ilvl w:val="2"/>
          <w:numId w:val="3"/>
        </w:numPr>
        <w:spacing w:before="119" w:after="119" w:line="240" w:lineRule="auto"/>
        <w:ind w:left="1058" w:firstLine="0"/>
        <w:jc w:val="both"/>
        <w:rPr>
          <w:rFonts w:ascii="Arial" w:eastAsia="Arial" w:hAnsi="Arial" w:cs="Arial"/>
          <w:strike/>
          <w:color w:val="auto"/>
          <w:sz w:val="20"/>
          <w:szCs w:val="20"/>
        </w:rPr>
      </w:pPr>
      <w:r w:rsidRPr="001A1ABE">
        <w:rPr>
          <w:rFonts w:ascii="Arial" w:eastAsia="Arial" w:hAnsi="Arial" w:cs="Arial"/>
          <w:color w:val="auto"/>
          <w:sz w:val="20"/>
          <w:szCs w:val="20"/>
        </w:rPr>
        <w:t xml:space="preserve">Estimativas de consumo individualizadas, do órgão gerenciador; </w:t>
      </w:r>
    </w:p>
    <w:tbl>
      <w:tblPr>
        <w:tblW w:w="10207" w:type="dxa"/>
        <w:tblInd w:w="-714" w:type="dxa"/>
        <w:tblLayout w:type="fixed"/>
        <w:tblCellMar>
          <w:left w:w="70" w:type="dxa"/>
          <w:right w:w="70" w:type="dxa"/>
        </w:tblCellMar>
        <w:tblLook w:val="04A0" w:firstRow="1" w:lastRow="0" w:firstColumn="1" w:lastColumn="0" w:noHBand="0" w:noVBand="1"/>
      </w:tblPr>
      <w:tblGrid>
        <w:gridCol w:w="851"/>
        <w:gridCol w:w="3827"/>
        <w:gridCol w:w="993"/>
        <w:gridCol w:w="1134"/>
        <w:gridCol w:w="850"/>
        <w:gridCol w:w="1276"/>
        <w:gridCol w:w="1276"/>
      </w:tblGrid>
      <w:tr w:rsidR="001A1ABE" w:rsidRPr="001A1ABE" w14:paraId="5FC9830D"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FFFF00" w:fill="F8CBAD"/>
            <w:vAlign w:val="center"/>
          </w:tcPr>
          <w:p w14:paraId="5941C6A4" w14:textId="77777777" w:rsidR="004E2B8F" w:rsidRPr="001A1ABE" w:rsidRDefault="004E2B8F" w:rsidP="001A1ABE">
            <w:pPr>
              <w:widowControl/>
              <w:spacing w:after="0" w:line="240" w:lineRule="auto"/>
              <w:jc w:val="center"/>
              <w:rPr>
                <w:rFonts w:ascii="Arial" w:eastAsia="Times New Roman" w:hAnsi="Arial" w:cs="Arial"/>
                <w:b/>
                <w:bCs/>
                <w:color w:val="auto"/>
                <w:sz w:val="18"/>
                <w:szCs w:val="18"/>
              </w:rPr>
            </w:pPr>
            <w:bookmarkStart w:id="1" w:name="_Hlk173317698"/>
            <w:r w:rsidRPr="001A1ABE">
              <w:rPr>
                <w:rFonts w:ascii="Arial" w:eastAsia="Times New Roman" w:hAnsi="Arial" w:cs="Arial"/>
                <w:b/>
                <w:bCs/>
                <w:color w:val="auto"/>
                <w:sz w:val="18"/>
                <w:szCs w:val="18"/>
              </w:rPr>
              <w:t>ITEM</w:t>
            </w:r>
          </w:p>
        </w:tc>
        <w:tc>
          <w:tcPr>
            <w:tcW w:w="3827" w:type="dxa"/>
            <w:tcBorders>
              <w:top w:val="single" w:sz="4" w:space="0" w:color="000000"/>
              <w:left w:val="single" w:sz="4" w:space="0" w:color="auto"/>
              <w:bottom w:val="single" w:sz="4" w:space="0" w:color="000000"/>
              <w:right w:val="single" w:sz="4" w:space="0" w:color="auto"/>
            </w:tcBorders>
            <w:shd w:val="clear" w:color="FFFF00" w:fill="F8CBAD"/>
            <w:vAlign w:val="center"/>
          </w:tcPr>
          <w:p w14:paraId="4B6E6D2D" w14:textId="77777777" w:rsidR="004E2B8F" w:rsidRPr="001A1ABE" w:rsidRDefault="004E2B8F" w:rsidP="001A1ABE">
            <w:pPr>
              <w:widowControl/>
              <w:spacing w:after="0" w:line="240" w:lineRule="auto"/>
              <w:jc w:val="center"/>
              <w:rPr>
                <w:rFonts w:ascii="Arial" w:eastAsia="Times New Roman" w:hAnsi="Arial" w:cs="Arial"/>
                <w:b/>
                <w:bCs/>
                <w:color w:val="auto"/>
                <w:sz w:val="18"/>
                <w:szCs w:val="18"/>
              </w:rPr>
            </w:pPr>
            <w:r w:rsidRPr="001A1ABE">
              <w:rPr>
                <w:rFonts w:ascii="Arial" w:eastAsia="Times New Roman" w:hAnsi="Arial" w:cs="Arial"/>
                <w:b/>
                <w:bCs/>
                <w:color w:val="auto"/>
                <w:sz w:val="18"/>
                <w:szCs w:val="18"/>
              </w:rPr>
              <w:t>ESPECIFICAÇÕES</w:t>
            </w:r>
          </w:p>
        </w:tc>
        <w:tc>
          <w:tcPr>
            <w:tcW w:w="993" w:type="dxa"/>
            <w:tcBorders>
              <w:top w:val="single" w:sz="4" w:space="0" w:color="auto"/>
              <w:left w:val="single" w:sz="4" w:space="0" w:color="auto"/>
              <w:bottom w:val="single" w:sz="4" w:space="0" w:color="auto"/>
              <w:right w:val="single" w:sz="4" w:space="0" w:color="auto"/>
            </w:tcBorders>
            <w:shd w:val="clear" w:color="FFFF00" w:fill="F8CBAD"/>
          </w:tcPr>
          <w:p w14:paraId="6BFD5AF8" w14:textId="701A8314" w:rsidR="004E2B8F" w:rsidRPr="001A1ABE" w:rsidRDefault="004E2B8F" w:rsidP="009E6A09">
            <w:pPr>
              <w:widowControl/>
              <w:spacing w:after="0" w:line="240" w:lineRule="auto"/>
              <w:jc w:val="center"/>
              <w:rPr>
                <w:rFonts w:ascii="Arial" w:eastAsia="Times New Roman" w:hAnsi="Arial" w:cs="Arial"/>
                <w:b/>
                <w:bCs/>
                <w:color w:val="auto"/>
                <w:sz w:val="18"/>
                <w:szCs w:val="18"/>
              </w:rPr>
            </w:pPr>
            <w:r w:rsidRPr="001A1ABE">
              <w:rPr>
                <w:rFonts w:ascii="Arial" w:eastAsia="Times New Roman" w:hAnsi="Arial" w:cs="Arial"/>
                <w:b/>
                <w:bCs/>
                <w:color w:val="auto"/>
                <w:sz w:val="18"/>
                <w:szCs w:val="18"/>
              </w:rPr>
              <w:t>CATMAT</w:t>
            </w:r>
          </w:p>
        </w:tc>
        <w:tc>
          <w:tcPr>
            <w:tcW w:w="1134"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7197DCBE" w14:textId="77777777" w:rsidR="004E2B8F" w:rsidRPr="001A1ABE" w:rsidRDefault="004E2B8F" w:rsidP="001A1ABE">
            <w:pPr>
              <w:widowControl/>
              <w:spacing w:after="0" w:line="240" w:lineRule="auto"/>
              <w:jc w:val="center"/>
              <w:rPr>
                <w:rFonts w:ascii="Arial" w:eastAsia="Times New Roman" w:hAnsi="Arial" w:cs="Arial"/>
                <w:b/>
                <w:bCs/>
                <w:color w:val="auto"/>
                <w:sz w:val="18"/>
                <w:szCs w:val="18"/>
              </w:rPr>
            </w:pPr>
            <w:r w:rsidRPr="001A1ABE">
              <w:rPr>
                <w:rFonts w:ascii="Arial" w:eastAsia="Times New Roman" w:hAnsi="Arial" w:cs="Arial"/>
                <w:b/>
                <w:bCs/>
                <w:color w:val="auto"/>
                <w:sz w:val="18"/>
                <w:szCs w:val="18"/>
              </w:rPr>
              <w:t>UNIDADE</w:t>
            </w:r>
          </w:p>
        </w:tc>
        <w:tc>
          <w:tcPr>
            <w:tcW w:w="850" w:type="dxa"/>
            <w:tcBorders>
              <w:top w:val="single" w:sz="4" w:space="0" w:color="000000"/>
              <w:left w:val="nil"/>
              <w:bottom w:val="single" w:sz="4" w:space="0" w:color="000000"/>
              <w:right w:val="single" w:sz="4" w:space="0" w:color="auto"/>
            </w:tcBorders>
            <w:shd w:val="clear" w:color="FFFF00" w:fill="F8CBAD"/>
            <w:vAlign w:val="center"/>
          </w:tcPr>
          <w:p w14:paraId="69FC6094" w14:textId="77777777" w:rsidR="004E2B8F" w:rsidRPr="001A1ABE" w:rsidRDefault="004E2B8F" w:rsidP="001A1ABE">
            <w:pPr>
              <w:widowControl/>
              <w:spacing w:after="0" w:line="240" w:lineRule="auto"/>
              <w:jc w:val="center"/>
              <w:rPr>
                <w:rFonts w:ascii="Arial" w:eastAsia="Times New Roman" w:hAnsi="Arial" w:cs="Arial"/>
                <w:b/>
                <w:bCs/>
                <w:color w:val="auto"/>
                <w:sz w:val="18"/>
                <w:szCs w:val="18"/>
              </w:rPr>
            </w:pPr>
            <w:r w:rsidRPr="001A1ABE">
              <w:rPr>
                <w:rFonts w:ascii="Arial" w:eastAsia="Times New Roman" w:hAnsi="Arial" w:cs="Arial"/>
                <w:b/>
                <w:bCs/>
                <w:color w:val="auto"/>
                <w:sz w:val="18"/>
                <w:szCs w:val="18"/>
              </w:rPr>
              <w:t>QUANT.</w:t>
            </w:r>
          </w:p>
        </w:tc>
        <w:tc>
          <w:tcPr>
            <w:tcW w:w="1276" w:type="dxa"/>
            <w:tcBorders>
              <w:top w:val="single" w:sz="4" w:space="0" w:color="auto"/>
              <w:left w:val="single" w:sz="4" w:space="0" w:color="auto"/>
              <w:bottom w:val="single" w:sz="4" w:space="0" w:color="auto"/>
              <w:right w:val="single" w:sz="4" w:space="0" w:color="auto"/>
            </w:tcBorders>
            <w:shd w:val="clear" w:color="FFFF00" w:fill="F8CBAD"/>
            <w:vAlign w:val="center"/>
          </w:tcPr>
          <w:p w14:paraId="1211FBD7" w14:textId="77777777" w:rsidR="004E2B8F" w:rsidRPr="001A1ABE" w:rsidRDefault="004E2B8F" w:rsidP="001A1ABE">
            <w:pPr>
              <w:widowControl/>
              <w:spacing w:after="0" w:line="240" w:lineRule="auto"/>
              <w:jc w:val="center"/>
              <w:rPr>
                <w:rFonts w:ascii="Arial" w:eastAsia="Times New Roman" w:hAnsi="Arial" w:cs="Arial"/>
                <w:b/>
                <w:bCs/>
                <w:color w:val="auto"/>
                <w:sz w:val="18"/>
                <w:szCs w:val="18"/>
              </w:rPr>
            </w:pPr>
            <w:r w:rsidRPr="001A1ABE">
              <w:rPr>
                <w:rFonts w:ascii="Arial" w:hAnsi="Arial" w:cs="Arial"/>
                <w:b/>
                <w:bCs/>
                <w:color w:val="auto"/>
                <w:sz w:val="18"/>
                <w:szCs w:val="18"/>
              </w:rPr>
              <w:t xml:space="preserve">  VALOR MÁXIMO ACEITÁVEL</w:t>
            </w:r>
            <w:proofErr w:type="gramStart"/>
            <w:r w:rsidRPr="001A1ABE">
              <w:rPr>
                <w:rFonts w:ascii="Arial" w:hAnsi="Arial" w:cs="Arial"/>
                <w:b/>
                <w:bCs/>
                <w:color w:val="auto"/>
                <w:sz w:val="18"/>
                <w:szCs w:val="18"/>
              </w:rPr>
              <w:t xml:space="preserve">  </w:t>
            </w:r>
          </w:p>
        </w:tc>
        <w:tc>
          <w:tcPr>
            <w:tcW w:w="1276"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56F71410" w14:textId="77777777" w:rsidR="004E2B8F" w:rsidRPr="001A1ABE" w:rsidRDefault="004E2B8F" w:rsidP="001A1ABE">
            <w:pPr>
              <w:widowControl/>
              <w:spacing w:after="0" w:line="240" w:lineRule="auto"/>
              <w:jc w:val="center"/>
              <w:rPr>
                <w:rFonts w:ascii="Arial" w:eastAsia="Times New Roman" w:hAnsi="Arial" w:cs="Arial"/>
                <w:b/>
                <w:bCs/>
                <w:color w:val="auto"/>
                <w:sz w:val="18"/>
                <w:szCs w:val="18"/>
              </w:rPr>
            </w:pPr>
            <w:proofErr w:type="gramEnd"/>
            <w:r w:rsidRPr="001A1ABE">
              <w:rPr>
                <w:rFonts w:ascii="Arial" w:hAnsi="Arial" w:cs="Arial"/>
                <w:b/>
                <w:bCs/>
                <w:color w:val="auto"/>
                <w:sz w:val="18"/>
                <w:szCs w:val="18"/>
              </w:rPr>
              <w:t xml:space="preserve"> TOTAL </w:t>
            </w:r>
          </w:p>
        </w:tc>
      </w:tr>
      <w:tr w:rsidR="001A1ABE" w:rsidRPr="001A1ABE" w14:paraId="6E034A11"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57060"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nil"/>
              <w:left w:val="nil"/>
              <w:bottom w:val="single" w:sz="4" w:space="0" w:color="auto"/>
              <w:right w:val="single" w:sz="4" w:space="0" w:color="auto"/>
            </w:tcBorders>
            <w:shd w:val="clear" w:color="auto" w:fill="auto"/>
          </w:tcPr>
          <w:p w14:paraId="5BA4E6DE" w14:textId="5AA779A2"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ACELGA</w:t>
            </w:r>
            <w:r w:rsidRPr="001A1ABE">
              <w:rPr>
                <w:rFonts w:ascii="Arial" w:hAnsi="Arial" w:cs="Arial"/>
                <w:color w:val="auto"/>
                <w:sz w:val="18"/>
                <w:szCs w:val="18"/>
              </w:rPr>
              <w:t>. Características mínimas: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 Com características sensoriais mantidas (cor, brilho, textura, aroma e sabor). Deverá ser transportado em carros higienizados em temperatura ambiente. Unidade de 400g,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3EFE38CB" w14:textId="77777777" w:rsidR="00557176" w:rsidRPr="001A1ABE" w:rsidRDefault="00557176" w:rsidP="00557176">
            <w:pPr>
              <w:widowControl/>
              <w:spacing w:after="0" w:line="240" w:lineRule="auto"/>
              <w:jc w:val="center"/>
              <w:rPr>
                <w:rFonts w:ascii="Arial" w:eastAsia="Times New Roman" w:hAnsi="Arial" w:cs="Arial"/>
                <w:color w:val="auto"/>
                <w:sz w:val="18"/>
                <w:szCs w:val="18"/>
              </w:rPr>
            </w:pPr>
          </w:p>
          <w:p w14:paraId="6039C43D" w14:textId="7C22B993"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463818</w:t>
            </w:r>
          </w:p>
        </w:tc>
        <w:tc>
          <w:tcPr>
            <w:tcW w:w="1134" w:type="dxa"/>
            <w:tcBorders>
              <w:top w:val="nil"/>
              <w:left w:val="single" w:sz="4" w:space="0" w:color="auto"/>
              <w:bottom w:val="single" w:sz="4" w:space="0" w:color="auto"/>
              <w:right w:val="single" w:sz="4" w:space="0" w:color="000000"/>
            </w:tcBorders>
            <w:shd w:val="clear" w:color="auto" w:fill="auto"/>
            <w:vAlign w:val="center"/>
          </w:tcPr>
          <w:p w14:paraId="232A4016" w14:textId="4E14F103"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UND</w:t>
            </w:r>
          </w:p>
        </w:tc>
        <w:tc>
          <w:tcPr>
            <w:tcW w:w="850" w:type="dxa"/>
            <w:tcBorders>
              <w:top w:val="nil"/>
              <w:left w:val="nil"/>
              <w:bottom w:val="single" w:sz="4" w:space="0" w:color="auto"/>
              <w:right w:val="single" w:sz="4" w:space="0" w:color="auto"/>
            </w:tcBorders>
            <w:shd w:val="clear" w:color="auto" w:fill="auto"/>
            <w:vAlign w:val="center"/>
          </w:tcPr>
          <w:p w14:paraId="26E9635C" w14:textId="73291175"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5.000</w:t>
            </w:r>
          </w:p>
        </w:tc>
        <w:tc>
          <w:tcPr>
            <w:tcW w:w="1276" w:type="dxa"/>
            <w:tcBorders>
              <w:top w:val="single" w:sz="4" w:space="0" w:color="auto"/>
              <w:left w:val="single" w:sz="4" w:space="0" w:color="auto"/>
              <w:bottom w:val="single" w:sz="4" w:space="0" w:color="auto"/>
              <w:right w:val="single" w:sz="4" w:space="0" w:color="auto"/>
            </w:tcBorders>
            <w:vAlign w:val="bottom"/>
          </w:tcPr>
          <w:p w14:paraId="62959251" w14:textId="06243536"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R$ 6,99</w:t>
            </w:r>
          </w:p>
        </w:tc>
        <w:tc>
          <w:tcPr>
            <w:tcW w:w="1276" w:type="dxa"/>
            <w:tcBorders>
              <w:top w:val="nil"/>
              <w:left w:val="single" w:sz="4" w:space="0" w:color="auto"/>
              <w:bottom w:val="single" w:sz="4" w:space="0" w:color="auto"/>
              <w:right w:val="single" w:sz="4" w:space="0" w:color="000000"/>
            </w:tcBorders>
            <w:vAlign w:val="center"/>
          </w:tcPr>
          <w:p w14:paraId="1F1B1BB9" w14:textId="65DA6EA8"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R$ 34.950,00</w:t>
            </w:r>
          </w:p>
        </w:tc>
      </w:tr>
      <w:tr w:rsidR="001A1ABE" w:rsidRPr="001A1ABE" w14:paraId="346AA190"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03E22"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567C6EAC" w14:textId="5C8AC74E"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ABOBRINHA. </w:t>
            </w:r>
            <w:r w:rsidRPr="001A1ABE">
              <w:rPr>
                <w:rFonts w:ascii="Arial" w:hAnsi="Arial" w:cs="Arial"/>
                <w:color w:val="auto"/>
                <w:sz w:val="18"/>
                <w:szCs w:val="18"/>
              </w:rPr>
              <w:t>Características mínimas: fresca, graúda, consistência firme, grau inicial de amadurecimento. Com características sensoriais mantidas (cor, brilho, textura, aroma e sabor). Ausência de parasitas, sujidades, larvas e corpos estranhos aderidos à casca. Deverá ser transportado em carros higienizados em temperatura ambiente.</w:t>
            </w:r>
          </w:p>
        </w:tc>
        <w:tc>
          <w:tcPr>
            <w:tcW w:w="993" w:type="dxa"/>
            <w:tcBorders>
              <w:top w:val="single" w:sz="4" w:space="0" w:color="auto"/>
              <w:left w:val="single" w:sz="4" w:space="0" w:color="auto"/>
              <w:bottom w:val="single" w:sz="4" w:space="0" w:color="auto"/>
              <w:right w:val="single" w:sz="4" w:space="0" w:color="auto"/>
            </w:tcBorders>
          </w:tcPr>
          <w:p w14:paraId="7EAEB1E5" w14:textId="6A18706B"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463752</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EEB903C" w14:textId="6E9DDA62"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7E0912F4" w14:textId="6327F185"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2.560</w:t>
            </w:r>
          </w:p>
        </w:tc>
        <w:tc>
          <w:tcPr>
            <w:tcW w:w="1276" w:type="dxa"/>
            <w:tcBorders>
              <w:top w:val="single" w:sz="4" w:space="0" w:color="auto"/>
              <w:left w:val="single" w:sz="4" w:space="0" w:color="auto"/>
              <w:bottom w:val="single" w:sz="4" w:space="0" w:color="auto"/>
              <w:right w:val="single" w:sz="4" w:space="0" w:color="auto"/>
            </w:tcBorders>
            <w:vAlign w:val="bottom"/>
          </w:tcPr>
          <w:p w14:paraId="3D290D95" w14:textId="3619FE02"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R$ 10,48</w:t>
            </w:r>
          </w:p>
        </w:tc>
        <w:tc>
          <w:tcPr>
            <w:tcW w:w="1276" w:type="dxa"/>
            <w:tcBorders>
              <w:top w:val="single" w:sz="4" w:space="0" w:color="auto"/>
              <w:left w:val="single" w:sz="4" w:space="0" w:color="auto"/>
              <w:bottom w:val="single" w:sz="4" w:space="0" w:color="auto"/>
              <w:right w:val="single" w:sz="4" w:space="0" w:color="000000"/>
            </w:tcBorders>
            <w:vAlign w:val="center"/>
          </w:tcPr>
          <w:p w14:paraId="6AFAD92E" w14:textId="37AC3189"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R$ 26.828,80</w:t>
            </w:r>
          </w:p>
        </w:tc>
      </w:tr>
      <w:tr w:rsidR="001A1ABE" w:rsidRPr="001A1ABE" w14:paraId="79CE170A"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D43F5"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4C04C154" w14:textId="28546882"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ALFACE. </w:t>
            </w:r>
            <w:r w:rsidRPr="001A1ABE">
              <w:rPr>
                <w:rFonts w:ascii="Arial" w:hAnsi="Arial" w:cs="Arial"/>
                <w:color w:val="auto"/>
                <w:sz w:val="18"/>
                <w:szCs w:val="18"/>
              </w:rPr>
              <w:t>Características mínimas:</w:t>
            </w:r>
            <w:r w:rsidRPr="001A1ABE">
              <w:rPr>
                <w:rFonts w:ascii="Arial" w:hAnsi="Arial" w:cs="Arial"/>
                <w:b/>
                <w:bCs/>
                <w:color w:val="auto"/>
                <w:sz w:val="18"/>
                <w:szCs w:val="18"/>
              </w:rPr>
              <w:t xml:space="preserve"> </w:t>
            </w:r>
            <w:r w:rsidRPr="001A1ABE">
              <w:rPr>
                <w:rFonts w:ascii="Arial" w:hAnsi="Arial" w:cs="Arial"/>
                <w:color w:val="auto"/>
                <w:sz w:val="18"/>
                <w:szCs w:val="18"/>
              </w:rPr>
              <w:t xml:space="preserve">lisa, fresca, graúda, folhas grandes, íntegras, sem manchas, higienizada. Com características sensoriais mantidas (cor, brilho, textura, aroma e sabor). Ausência de parasitas, sujidades, larvas e corpos estranhos aderidos à casca. Deverá ser transportado em carros higienizados em temperatura ambiente. Unidade média de 400g, armazenada em sacos plásticos transparentes de primeiro </w:t>
            </w:r>
            <w:r w:rsidRPr="001A1ABE">
              <w:rPr>
                <w:rFonts w:ascii="Arial" w:hAnsi="Arial" w:cs="Arial"/>
                <w:color w:val="auto"/>
                <w:sz w:val="18"/>
                <w:szCs w:val="18"/>
              </w:rPr>
              <w:lastRenderedPageBreak/>
              <w:t>uso.</w:t>
            </w:r>
          </w:p>
        </w:tc>
        <w:tc>
          <w:tcPr>
            <w:tcW w:w="993" w:type="dxa"/>
            <w:tcBorders>
              <w:top w:val="single" w:sz="4" w:space="0" w:color="auto"/>
              <w:left w:val="single" w:sz="4" w:space="0" w:color="auto"/>
              <w:bottom w:val="single" w:sz="4" w:space="0" w:color="auto"/>
              <w:right w:val="single" w:sz="4" w:space="0" w:color="auto"/>
            </w:tcBorders>
          </w:tcPr>
          <w:p w14:paraId="6D799D9D" w14:textId="796B038C"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lastRenderedPageBreak/>
              <w:t>463833</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6DA071AA" w14:textId="54380F01"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UND</w:t>
            </w:r>
          </w:p>
        </w:tc>
        <w:tc>
          <w:tcPr>
            <w:tcW w:w="850" w:type="dxa"/>
            <w:tcBorders>
              <w:top w:val="single" w:sz="4" w:space="0" w:color="auto"/>
              <w:left w:val="nil"/>
              <w:bottom w:val="single" w:sz="4" w:space="0" w:color="auto"/>
              <w:right w:val="single" w:sz="4" w:space="0" w:color="auto"/>
            </w:tcBorders>
            <w:shd w:val="clear" w:color="auto" w:fill="auto"/>
            <w:vAlign w:val="center"/>
          </w:tcPr>
          <w:p w14:paraId="3F357AAC" w14:textId="03CE23C4"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12.000</w:t>
            </w:r>
          </w:p>
        </w:tc>
        <w:tc>
          <w:tcPr>
            <w:tcW w:w="1276" w:type="dxa"/>
            <w:tcBorders>
              <w:top w:val="single" w:sz="4" w:space="0" w:color="auto"/>
              <w:left w:val="single" w:sz="4" w:space="0" w:color="auto"/>
              <w:bottom w:val="single" w:sz="4" w:space="0" w:color="auto"/>
              <w:right w:val="single" w:sz="4" w:space="0" w:color="auto"/>
            </w:tcBorders>
            <w:vAlign w:val="bottom"/>
          </w:tcPr>
          <w:p w14:paraId="01AFF254" w14:textId="1E325EB5"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R$ 3,81</w:t>
            </w:r>
          </w:p>
        </w:tc>
        <w:tc>
          <w:tcPr>
            <w:tcW w:w="1276" w:type="dxa"/>
            <w:tcBorders>
              <w:top w:val="single" w:sz="4" w:space="0" w:color="auto"/>
              <w:left w:val="single" w:sz="4" w:space="0" w:color="auto"/>
              <w:bottom w:val="single" w:sz="4" w:space="0" w:color="auto"/>
              <w:right w:val="single" w:sz="4" w:space="0" w:color="000000"/>
            </w:tcBorders>
            <w:vAlign w:val="center"/>
          </w:tcPr>
          <w:p w14:paraId="55F02BD3" w14:textId="3B1EE987"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R$ 45.720,00</w:t>
            </w:r>
          </w:p>
        </w:tc>
      </w:tr>
      <w:tr w:rsidR="001A1ABE" w:rsidRPr="001A1ABE" w14:paraId="327C085A"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1DA56"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7A6CEFCE" w14:textId="694235C7"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BATATA DOCE. </w:t>
            </w:r>
            <w:r w:rsidRPr="001A1ABE">
              <w:rPr>
                <w:rFonts w:ascii="Arial" w:hAnsi="Arial" w:cs="Arial"/>
                <w:color w:val="auto"/>
                <w:sz w:val="18"/>
                <w:szCs w:val="18"/>
              </w:rPr>
              <w:t>Características mínimas:</w:t>
            </w:r>
            <w:r w:rsidRPr="001A1ABE">
              <w:rPr>
                <w:rFonts w:ascii="Arial" w:hAnsi="Arial" w:cs="Arial"/>
                <w:b/>
                <w:bCs/>
                <w:color w:val="auto"/>
                <w:sz w:val="18"/>
                <w:szCs w:val="18"/>
              </w:rPr>
              <w:t xml:space="preserve"> </w:t>
            </w:r>
            <w:r w:rsidRPr="001A1ABE">
              <w:rPr>
                <w:rFonts w:ascii="Arial" w:hAnsi="Arial" w:cs="Arial"/>
                <w:color w:val="auto"/>
                <w:sz w:val="18"/>
                <w:szCs w:val="18"/>
              </w:rPr>
              <w:t xml:space="preserve">lisa, fresca, rosada, higienizada e firme, devendo ser graúda, isenta de enfermidades, parasitas e larvas, material terroso e sujidades, sem danos físicos </w:t>
            </w:r>
            <w:proofErr w:type="gramStart"/>
            <w:r w:rsidRPr="001A1ABE">
              <w:rPr>
                <w:rFonts w:ascii="Arial" w:hAnsi="Arial" w:cs="Arial"/>
                <w:color w:val="auto"/>
                <w:sz w:val="18"/>
                <w:szCs w:val="18"/>
              </w:rPr>
              <w:t>e</w:t>
            </w:r>
            <w:proofErr w:type="gramEnd"/>
          </w:p>
          <w:p w14:paraId="5B01D35B" w14:textId="4B75FD67"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mecânicos</w:t>
            </w:r>
            <w:proofErr w:type="gramEnd"/>
            <w:r w:rsidRPr="001A1ABE">
              <w:rPr>
                <w:rFonts w:ascii="Arial" w:hAnsi="Arial" w:cs="Arial"/>
                <w:color w:val="auto"/>
                <w:sz w:val="18"/>
                <w:szCs w:val="18"/>
              </w:rPr>
              <w:t xml:space="preserve"> oriundos do manuseio e transporte, com características sensoriais mantidas. Com características sensoriais mantidas (cor, brilho, textura, aroma e sabor).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70163A26" w14:textId="53CFAE0D"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617162</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1FC1B9D2" w14:textId="722493E7"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6602640F" w14:textId="16C68DF4"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25.900</w:t>
            </w:r>
          </w:p>
        </w:tc>
        <w:tc>
          <w:tcPr>
            <w:tcW w:w="1276" w:type="dxa"/>
            <w:tcBorders>
              <w:top w:val="single" w:sz="4" w:space="0" w:color="auto"/>
              <w:left w:val="single" w:sz="4" w:space="0" w:color="auto"/>
              <w:bottom w:val="single" w:sz="4" w:space="0" w:color="auto"/>
              <w:right w:val="single" w:sz="4" w:space="0" w:color="auto"/>
            </w:tcBorders>
            <w:vAlign w:val="bottom"/>
          </w:tcPr>
          <w:p w14:paraId="04C58B30" w14:textId="0D680047"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R$ 5,83</w:t>
            </w:r>
          </w:p>
        </w:tc>
        <w:tc>
          <w:tcPr>
            <w:tcW w:w="1276" w:type="dxa"/>
            <w:tcBorders>
              <w:top w:val="single" w:sz="4" w:space="0" w:color="auto"/>
              <w:left w:val="single" w:sz="4" w:space="0" w:color="auto"/>
              <w:bottom w:val="single" w:sz="4" w:space="0" w:color="auto"/>
              <w:right w:val="single" w:sz="4" w:space="0" w:color="000000"/>
            </w:tcBorders>
            <w:vAlign w:val="center"/>
          </w:tcPr>
          <w:p w14:paraId="29796DF5" w14:textId="0A7EBB6B"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R$ 150.997,00</w:t>
            </w:r>
          </w:p>
        </w:tc>
      </w:tr>
      <w:tr w:rsidR="001A1ABE" w:rsidRPr="001A1ABE" w14:paraId="47D8E4D7"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215B7"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261548E5" w14:textId="11CF8242"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BATATA INGLESA. </w:t>
            </w:r>
            <w:r w:rsidRPr="001A1ABE">
              <w:rPr>
                <w:rFonts w:ascii="Arial" w:hAnsi="Arial" w:cs="Arial"/>
                <w:color w:val="auto"/>
                <w:sz w:val="18"/>
                <w:szCs w:val="18"/>
              </w:rPr>
              <w:t>Características mínimas:</w:t>
            </w:r>
            <w:proofErr w:type="gramStart"/>
            <w:r w:rsidRPr="001A1ABE">
              <w:rPr>
                <w:rFonts w:ascii="Arial" w:hAnsi="Arial" w:cs="Arial"/>
                <w:b/>
                <w:bCs/>
                <w:color w:val="auto"/>
                <w:sz w:val="18"/>
                <w:szCs w:val="18"/>
              </w:rPr>
              <w:t xml:space="preserve">  </w:t>
            </w:r>
            <w:proofErr w:type="gramEnd"/>
            <w:r w:rsidRPr="001A1ABE">
              <w:rPr>
                <w:rFonts w:ascii="Arial" w:hAnsi="Arial" w:cs="Arial"/>
                <w:color w:val="auto"/>
                <w:sz w:val="18"/>
                <w:szCs w:val="18"/>
              </w:rPr>
              <w:t>fresca, graúda, consistência firme.</w:t>
            </w:r>
          </w:p>
          <w:p w14:paraId="3717DA82" w14:textId="4AFE2D7D"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color w:val="auto"/>
                <w:sz w:val="18"/>
                <w:szCs w:val="18"/>
              </w:rPr>
              <w:t>Com características sensoriais mantidas (cor, brilho, textura, aroma e sabor). Ausência de parasitas, sujidades, larvas e corpos estranhos aderidos à casca.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29267C94" w14:textId="42CC540B"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463754</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4485FAF4" w14:textId="0D948964"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62F93D87" w14:textId="50F02431"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8.400</w:t>
            </w:r>
          </w:p>
        </w:tc>
        <w:tc>
          <w:tcPr>
            <w:tcW w:w="1276" w:type="dxa"/>
            <w:tcBorders>
              <w:top w:val="single" w:sz="4" w:space="0" w:color="auto"/>
              <w:left w:val="single" w:sz="4" w:space="0" w:color="auto"/>
              <w:bottom w:val="single" w:sz="4" w:space="0" w:color="auto"/>
              <w:right w:val="single" w:sz="4" w:space="0" w:color="auto"/>
            </w:tcBorders>
            <w:vAlign w:val="bottom"/>
          </w:tcPr>
          <w:p w14:paraId="0EBA4A8C" w14:textId="69DF51F2"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R$ 10,11</w:t>
            </w:r>
          </w:p>
        </w:tc>
        <w:tc>
          <w:tcPr>
            <w:tcW w:w="1276" w:type="dxa"/>
            <w:tcBorders>
              <w:top w:val="single" w:sz="4" w:space="0" w:color="auto"/>
              <w:left w:val="single" w:sz="4" w:space="0" w:color="auto"/>
              <w:bottom w:val="single" w:sz="4" w:space="0" w:color="auto"/>
              <w:right w:val="single" w:sz="4" w:space="0" w:color="000000"/>
            </w:tcBorders>
            <w:vAlign w:val="center"/>
          </w:tcPr>
          <w:p w14:paraId="1BCAA2EB" w14:textId="719389EA"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R$ 84.924,00</w:t>
            </w:r>
          </w:p>
        </w:tc>
      </w:tr>
      <w:tr w:rsidR="001A1ABE" w:rsidRPr="001A1ABE" w14:paraId="1AE8D1A8"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AF102"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03F304F4" w14:textId="5D62746D"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BETERRABA. </w:t>
            </w:r>
            <w:r w:rsidRPr="001A1ABE">
              <w:rPr>
                <w:rFonts w:ascii="Arial" w:hAnsi="Arial" w:cs="Arial"/>
                <w:color w:val="auto"/>
                <w:sz w:val="18"/>
                <w:szCs w:val="18"/>
              </w:rPr>
              <w:t>Características mínimas:</w:t>
            </w:r>
            <w:proofErr w:type="gramStart"/>
            <w:r w:rsidRPr="001A1ABE">
              <w:rPr>
                <w:rFonts w:ascii="Arial" w:hAnsi="Arial" w:cs="Arial"/>
                <w:b/>
                <w:bCs/>
                <w:color w:val="auto"/>
                <w:sz w:val="18"/>
                <w:szCs w:val="18"/>
              </w:rPr>
              <w:t xml:space="preserve">   </w:t>
            </w:r>
            <w:proofErr w:type="gramEnd"/>
            <w:r w:rsidRPr="001A1ABE">
              <w:rPr>
                <w:rFonts w:ascii="Arial" w:hAnsi="Arial" w:cs="Arial"/>
                <w:color w:val="auto"/>
                <w:sz w:val="18"/>
                <w:szCs w:val="18"/>
              </w:rPr>
              <w:t>fresca, graúda, coloração vermelha intensa, consistência firme. Com características sensoriais mantidas (cor, brilho, textura, aroma e sabor). Ausência de parasitas, sujidades, larvas e corpos estranhos aderidos à casca.</w:t>
            </w:r>
          </w:p>
          <w:p w14:paraId="250C87E2" w14:textId="296635F2"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color w:val="auto"/>
                <w:sz w:val="18"/>
                <w:szCs w:val="18"/>
              </w:rPr>
              <w:t>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6CC5BEBE" w14:textId="769B8746"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463768</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79337076" w14:textId="6CB0D716"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456E5F5F" w14:textId="1D862720"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5.100</w:t>
            </w:r>
          </w:p>
        </w:tc>
        <w:tc>
          <w:tcPr>
            <w:tcW w:w="1276" w:type="dxa"/>
            <w:tcBorders>
              <w:top w:val="single" w:sz="4" w:space="0" w:color="auto"/>
              <w:left w:val="single" w:sz="4" w:space="0" w:color="auto"/>
              <w:bottom w:val="single" w:sz="4" w:space="0" w:color="auto"/>
              <w:right w:val="single" w:sz="4" w:space="0" w:color="auto"/>
            </w:tcBorders>
            <w:vAlign w:val="bottom"/>
          </w:tcPr>
          <w:p w14:paraId="364D86C5" w14:textId="3757ACEC"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R$ 5,99</w:t>
            </w:r>
          </w:p>
        </w:tc>
        <w:tc>
          <w:tcPr>
            <w:tcW w:w="1276" w:type="dxa"/>
            <w:tcBorders>
              <w:top w:val="single" w:sz="4" w:space="0" w:color="auto"/>
              <w:left w:val="single" w:sz="4" w:space="0" w:color="auto"/>
              <w:bottom w:val="single" w:sz="4" w:space="0" w:color="auto"/>
              <w:right w:val="single" w:sz="4" w:space="0" w:color="000000"/>
            </w:tcBorders>
            <w:vAlign w:val="center"/>
          </w:tcPr>
          <w:p w14:paraId="57380370" w14:textId="48B3031D"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R$ 30.549,00</w:t>
            </w:r>
          </w:p>
        </w:tc>
      </w:tr>
      <w:tr w:rsidR="001A1ABE" w:rsidRPr="001A1ABE" w14:paraId="5B2FDF9C"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FA821"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428204D5" w14:textId="264C2245"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BRÓCOLIS. </w:t>
            </w:r>
            <w:r w:rsidRPr="001A1ABE">
              <w:rPr>
                <w:rFonts w:ascii="Arial" w:hAnsi="Arial" w:cs="Arial"/>
                <w:color w:val="auto"/>
                <w:sz w:val="18"/>
                <w:szCs w:val="18"/>
              </w:rPr>
              <w:t xml:space="preserve">Características mínimas: fresco, coloração verde característica, isenta de enfermidades, parasitas e larvas, </w:t>
            </w:r>
            <w:proofErr w:type="gramStart"/>
            <w:r w:rsidRPr="001A1ABE">
              <w:rPr>
                <w:rFonts w:ascii="Arial" w:hAnsi="Arial" w:cs="Arial"/>
                <w:color w:val="auto"/>
                <w:sz w:val="18"/>
                <w:szCs w:val="18"/>
              </w:rPr>
              <w:t>material terroso</w:t>
            </w:r>
            <w:proofErr w:type="gramEnd"/>
            <w:r w:rsidRPr="001A1ABE">
              <w:rPr>
                <w:rFonts w:ascii="Arial" w:hAnsi="Arial" w:cs="Arial"/>
                <w:color w:val="auto"/>
                <w:sz w:val="18"/>
                <w:szCs w:val="18"/>
              </w:rPr>
              <w:t xml:space="preserve"> e sujidades, sem danos físicos e mecânicos oriundos do manuseio e transporte. Com características sensoriais mantidas (cor, brilho, textura, aroma e sabor). Deverá ser transportado em carros higienizados em temperatura</w:t>
            </w:r>
            <w:r w:rsidR="00515061" w:rsidRPr="001A1ABE">
              <w:rPr>
                <w:rFonts w:ascii="Arial" w:hAnsi="Arial" w:cs="Arial"/>
                <w:color w:val="auto"/>
                <w:sz w:val="18"/>
                <w:szCs w:val="18"/>
              </w:rPr>
              <w:t xml:space="preserve"> </w:t>
            </w:r>
            <w:r w:rsidRPr="001A1ABE">
              <w:rPr>
                <w:rFonts w:ascii="Arial" w:hAnsi="Arial" w:cs="Arial"/>
                <w:color w:val="auto"/>
                <w:sz w:val="18"/>
                <w:szCs w:val="18"/>
              </w:rPr>
              <w:t>ambiente. Armazenada em sacos plásticos transparentes de primeiro uso. Peso médio 400 g</w:t>
            </w:r>
            <w:r w:rsidR="00515061" w:rsidRPr="001A1ABE">
              <w:rPr>
                <w:rFonts w:ascii="Arial" w:hAnsi="Arial" w:cs="Arial"/>
                <w:color w:val="auto"/>
                <w:sz w:val="18"/>
                <w:szCs w:val="18"/>
              </w:rPr>
              <w:t>.</w:t>
            </w:r>
          </w:p>
        </w:tc>
        <w:tc>
          <w:tcPr>
            <w:tcW w:w="993" w:type="dxa"/>
            <w:tcBorders>
              <w:top w:val="single" w:sz="4" w:space="0" w:color="auto"/>
              <w:left w:val="single" w:sz="4" w:space="0" w:color="auto"/>
              <w:bottom w:val="single" w:sz="4" w:space="0" w:color="auto"/>
              <w:right w:val="single" w:sz="4" w:space="0" w:color="auto"/>
            </w:tcBorders>
          </w:tcPr>
          <w:p w14:paraId="11002930" w14:textId="0760D3CB"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463847</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4E38C6B1" w14:textId="7BA135FB"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732B4D3D" w14:textId="4F7C06FC"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4.180</w:t>
            </w:r>
          </w:p>
        </w:tc>
        <w:tc>
          <w:tcPr>
            <w:tcW w:w="1276" w:type="dxa"/>
            <w:tcBorders>
              <w:top w:val="single" w:sz="4" w:space="0" w:color="auto"/>
              <w:left w:val="single" w:sz="4" w:space="0" w:color="auto"/>
              <w:bottom w:val="single" w:sz="4" w:space="0" w:color="auto"/>
              <w:right w:val="single" w:sz="4" w:space="0" w:color="auto"/>
            </w:tcBorders>
            <w:vAlign w:val="bottom"/>
          </w:tcPr>
          <w:p w14:paraId="5F3F0E4D" w14:textId="3991A4D0"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R$ 18,93</w:t>
            </w:r>
          </w:p>
        </w:tc>
        <w:tc>
          <w:tcPr>
            <w:tcW w:w="1276" w:type="dxa"/>
            <w:tcBorders>
              <w:top w:val="single" w:sz="4" w:space="0" w:color="auto"/>
              <w:left w:val="single" w:sz="4" w:space="0" w:color="auto"/>
              <w:bottom w:val="single" w:sz="4" w:space="0" w:color="auto"/>
              <w:right w:val="single" w:sz="4" w:space="0" w:color="000000"/>
            </w:tcBorders>
            <w:vAlign w:val="center"/>
          </w:tcPr>
          <w:p w14:paraId="1114849B" w14:textId="72D9154C"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R$ 79.127,40</w:t>
            </w:r>
          </w:p>
        </w:tc>
      </w:tr>
      <w:tr w:rsidR="001A1ABE" w:rsidRPr="001A1ABE" w14:paraId="1E0CE396"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453B3"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5E0BD909" w14:textId="3A96B308"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CARÁ. </w:t>
            </w:r>
            <w:r w:rsidRPr="001A1ABE">
              <w:rPr>
                <w:rFonts w:ascii="Arial" w:hAnsi="Arial" w:cs="Arial"/>
                <w:color w:val="auto"/>
                <w:sz w:val="18"/>
                <w:szCs w:val="18"/>
              </w:rPr>
              <w:t>Características mínimas:</w:t>
            </w:r>
            <w:proofErr w:type="gramStart"/>
            <w:r w:rsidRPr="001A1ABE">
              <w:rPr>
                <w:rFonts w:ascii="Arial" w:hAnsi="Arial" w:cs="Arial"/>
                <w:color w:val="auto"/>
                <w:sz w:val="18"/>
                <w:szCs w:val="18"/>
              </w:rPr>
              <w:t xml:space="preserve"> </w:t>
            </w:r>
            <w:r w:rsidRPr="001A1ABE">
              <w:rPr>
                <w:rFonts w:ascii="Arial" w:hAnsi="Arial" w:cs="Arial"/>
                <w:b/>
                <w:bCs/>
                <w:color w:val="auto"/>
                <w:sz w:val="18"/>
                <w:szCs w:val="18"/>
              </w:rPr>
              <w:t xml:space="preserve"> </w:t>
            </w:r>
            <w:proofErr w:type="gramEnd"/>
            <w:r w:rsidRPr="001A1ABE">
              <w:rPr>
                <w:rFonts w:ascii="Arial" w:hAnsi="Arial" w:cs="Arial"/>
                <w:color w:val="auto"/>
                <w:sz w:val="18"/>
                <w:szCs w:val="18"/>
              </w:rPr>
              <w:t>liso, fresca, higienizada e firme, devendo ser graúda, isenta de enfermidades, parasitas e larvas, material terroso e sujidades, sem danos físicos e mecânicos oriundos do manuseio e transporte. Com características sensoriais mantidas (cor, brilho, textura, aroma e sabor).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07921467" w14:textId="2C71A6B5" w:rsidR="00557176" w:rsidRPr="001A1ABE" w:rsidRDefault="00B746A7"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463771</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A2556A3" w14:textId="2DDD4F0A"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55796CED" w14:textId="5308432F"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6.250</w:t>
            </w:r>
          </w:p>
        </w:tc>
        <w:tc>
          <w:tcPr>
            <w:tcW w:w="1276" w:type="dxa"/>
            <w:tcBorders>
              <w:top w:val="single" w:sz="4" w:space="0" w:color="auto"/>
              <w:left w:val="single" w:sz="4" w:space="0" w:color="auto"/>
              <w:bottom w:val="single" w:sz="4" w:space="0" w:color="auto"/>
              <w:right w:val="single" w:sz="4" w:space="0" w:color="auto"/>
            </w:tcBorders>
            <w:vAlign w:val="bottom"/>
          </w:tcPr>
          <w:p w14:paraId="2E54A567" w14:textId="36662108" w:rsidR="00557176" w:rsidRPr="001A1ABE" w:rsidRDefault="00B746A7"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R$ 12,98</w:t>
            </w:r>
          </w:p>
        </w:tc>
        <w:tc>
          <w:tcPr>
            <w:tcW w:w="1276" w:type="dxa"/>
            <w:tcBorders>
              <w:top w:val="single" w:sz="4" w:space="0" w:color="auto"/>
              <w:left w:val="single" w:sz="4" w:space="0" w:color="auto"/>
              <w:bottom w:val="single" w:sz="4" w:space="0" w:color="auto"/>
              <w:right w:val="single" w:sz="4" w:space="0" w:color="000000"/>
            </w:tcBorders>
            <w:vAlign w:val="center"/>
          </w:tcPr>
          <w:p w14:paraId="005A2A14" w14:textId="52D7C4BC" w:rsidR="00557176" w:rsidRPr="001A1ABE" w:rsidRDefault="00B746A7"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R$ 81.125,00</w:t>
            </w:r>
          </w:p>
        </w:tc>
      </w:tr>
      <w:tr w:rsidR="001A1ABE" w:rsidRPr="001A1ABE" w14:paraId="19664BE8"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ED7A1"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4A4851D7" w14:textId="01BCCE29"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CEBOLA BRANCA. </w:t>
            </w:r>
            <w:r w:rsidRPr="001A1ABE">
              <w:rPr>
                <w:rFonts w:ascii="Arial" w:hAnsi="Arial" w:cs="Arial"/>
                <w:color w:val="auto"/>
                <w:sz w:val="18"/>
                <w:szCs w:val="18"/>
              </w:rPr>
              <w:t>Características mínimas:</w:t>
            </w:r>
            <w:proofErr w:type="gramStart"/>
            <w:r w:rsidRPr="001A1ABE">
              <w:rPr>
                <w:rFonts w:ascii="Arial" w:hAnsi="Arial" w:cs="Arial"/>
                <w:color w:val="auto"/>
                <w:sz w:val="18"/>
                <w:szCs w:val="18"/>
              </w:rPr>
              <w:t xml:space="preserve"> </w:t>
            </w:r>
            <w:r w:rsidRPr="001A1ABE">
              <w:rPr>
                <w:rFonts w:ascii="Arial" w:hAnsi="Arial" w:cs="Arial"/>
                <w:b/>
                <w:bCs/>
                <w:color w:val="auto"/>
                <w:sz w:val="18"/>
                <w:szCs w:val="18"/>
              </w:rPr>
              <w:t xml:space="preserve">  </w:t>
            </w:r>
            <w:proofErr w:type="gramEnd"/>
            <w:r w:rsidRPr="001A1ABE">
              <w:rPr>
                <w:rFonts w:ascii="Arial" w:hAnsi="Arial" w:cs="Arial"/>
                <w:color w:val="auto"/>
                <w:sz w:val="18"/>
                <w:szCs w:val="18"/>
              </w:rPr>
              <w:t>fresca, cabeça graúda, consistência firme, grau inicial de amadurecimento. Com características sensoriais mantidas (cor, brilho, textura, aroma e sabor). Ausência de parasitas, sujidades, larvas e corpos estranhos aderidos à casca. Deverá ser transportado em carros</w:t>
            </w:r>
          </w:p>
          <w:p w14:paraId="162327EA" w14:textId="32260F5E"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higienizados</w:t>
            </w:r>
            <w:proofErr w:type="gramEnd"/>
            <w:r w:rsidRPr="001A1ABE">
              <w:rPr>
                <w:rFonts w:ascii="Arial" w:hAnsi="Arial" w:cs="Arial"/>
                <w:color w:val="auto"/>
                <w:sz w:val="18"/>
                <w:szCs w:val="18"/>
              </w:rPr>
              <w:t xml:space="preserve">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5DBEE91D" w14:textId="3AA31677"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463784</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001E4B7" w14:textId="2D8B8DCD"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63AFF886" w14:textId="41F9A3C5"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11.500</w:t>
            </w:r>
          </w:p>
        </w:tc>
        <w:tc>
          <w:tcPr>
            <w:tcW w:w="1276" w:type="dxa"/>
            <w:tcBorders>
              <w:top w:val="single" w:sz="4" w:space="0" w:color="auto"/>
              <w:left w:val="single" w:sz="4" w:space="0" w:color="auto"/>
              <w:bottom w:val="single" w:sz="4" w:space="0" w:color="auto"/>
              <w:right w:val="single" w:sz="4" w:space="0" w:color="auto"/>
            </w:tcBorders>
            <w:vAlign w:val="bottom"/>
          </w:tcPr>
          <w:p w14:paraId="70DE27C9" w14:textId="236C998E"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R$ 8,92</w:t>
            </w:r>
          </w:p>
        </w:tc>
        <w:tc>
          <w:tcPr>
            <w:tcW w:w="1276" w:type="dxa"/>
            <w:tcBorders>
              <w:top w:val="single" w:sz="4" w:space="0" w:color="auto"/>
              <w:left w:val="single" w:sz="4" w:space="0" w:color="auto"/>
              <w:bottom w:val="single" w:sz="4" w:space="0" w:color="auto"/>
              <w:right w:val="single" w:sz="4" w:space="0" w:color="000000"/>
            </w:tcBorders>
            <w:vAlign w:val="center"/>
          </w:tcPr>
          <w:p w14:paraId="15A9426F" w14:textId="03DC0A0B"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R$ 102.580,00</w:t>
            </w:r>
          </w:p>
        </w:tc>
      </w:tr>
      <w:tr w:rsidR="001A1ABE" w:rsidRPr="001A1ABE" w14:paraId="38499AC8"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A8F10"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12D20A0F" w14:textId="66AC2380"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CEBOLA ROXA. </w:t>
            </w:r>
            <w:r w:rsidRPr="001A1ABE">
              <w:rPr>
                <w:rFonts w:ascii="Arial" w:hAnsi="Arial" w:cs="Arial"/>
                <w:color w:val="auto"/>
                <w:sz w:val="18"/>
                <w:szCs w:val="18"/>
              </w:rPr>
              <w:t>Características mínimas:</w:t>
            </w:r>
            <w:proofErr w:type="gramStart"/>
            <w:r w:rsidRPr="001A1ABE">
              <w:rPr>
                <w:rFonts w:ascii="Arial" w:hAnsi="Arial" w:cs="Arial"/>
                <w:color w:val="auto"/>
                <w:sz w:val="18"/>
                <w:szCs w:val="18"/>
              </w:rPr>
              <w:t xml:space="preserve"> </w:t>
            </w:r>
            <w:r w:rsidRPr="001A1ABE">
              <w:rPr>
                <w:rFonts w:ascii="Arial" w:hAnsi="Arial" w:cs="Arial"/>
                <w:b/>
                <w:bCs/>
                <w:color w:val="auto"/>
                <w:sz w:val="18"/>
                <w:szCs w:val="18"/>
              </w:rPr>
              <w:t xml:space="preserve">   </w:t>
            </w:r>
            <w:proofErr w:type="gramEnd"/>
            <w:r w:rsidRPr="001A1ABE">
              <w:rPr>
                <w:rFonts w:ascii="Arial" w:hAnsi="Arial" w:cs="Arial"/>
                <w:color w:val="auto"/>
                <w:sz w:val="18"/>
                <w:szCs w:val="18"/>
              </w:rPr>
              <w:t>fresca, cabeça graúda, consistência firme, grau inicial de amadurecimento. Com características sensoriais mantidas (cor, brilho, textura, aroma e sabor). Ausência de parasitas, sujidades, larvas e corpos estranhos aderidos à casca. Deverá ser transportado em carros</w:t>
            </w:r>
          </w:p>
          <w:p w14:paraId="7EFF526B" w14:textId="070ADCDC"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higienizados</w:t>
            </w:r>
            <w:proofErr w:type="gramEnd"/>
            <w:r w:rsidRPr="001A1ABE">
              <w:rPr>
                <w:rFonts w:ascii="Arial" w:hAnsi="Arial" w:cs="Arial"/>
                <w:color w:val="auto"/>
                <w:sz w:val="18"/>
                <w:szCs w:val="18"/>
              </w:rPr>
              <w:t xml:space="preserve">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2409CB82" w14:textId="60877AD6"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463780</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26D0FECA" w14:textId="02D37592"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3ACB4694" w14:textId="58C2D1E8"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7.100</w:t>
            </w:r>
          </w:p>
        </w:tc>
        <w:tc>
          <w:tcPr>
            <w:tcW w:w="1276" w:type="dxa"/>
            <w:tcBorders>
              <w:top w:val="single" w:sz="4" w:space="0" w:color="auto"/>
              <w:left w:val="single" w:sz="4" w:space="0" w:color="auto"/>
              <w:bottom w:val="single" w:sz="4" w:space="0" w:color="auto"/>
              <w:right w:val="single" w:sz="4" w:space="0" w:color="auto"/>
            </w:tcBorders>
            <w:vAlign w:val="bottom"/>
          </w:tcPr>
          <w:p w14:paraId="235F6246" w14:textId="184B95D5"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R$ 11,95</w:t>
            </w:r>
          </w:p>
        </w:tc>
        <w:tc>
          <w:tcPr>
            <w:tcW w:w="1276" w:type="dxa"/>
            <w:tcBorders>
              <w:top w:val="single" w:sz="4" w:space="0" w:color="auto"/>
              <w:left w:val="single" w:sz="4" w:space="0" w:color="auto"/>
              <w:bottom w:val="single" w:sz="4" w:space="0" w:color="auto"/>
              <w:right w:val="single" w:sz="4" w:space="0" w:color="000000"/>
            </w:tcBorders>
            <w:vAlign w:val="center"/>
          </w:tcPr>
          <w:p w14:paraId="1D49EE59" w14:textId="213CC5BB"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R$ 84.845,00</w:t>
            </w:r>
          </w:p>
        </w:tc>
      </w:tr>
      <w:tr w:rsidR="001A1ABE" w:rsidRPr="001A1ABE" w14:paraId="2805C1A7"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B37BB"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2635F00E" w14:textId="187923EF"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CEBOLINHA VERDE.</w:t>
            </w:r>
            <w:r w:rsidRPr="001A1ABE">
              <w:rPr>
                <w:rFonts w:ascii="Arial" w:hAnsi="Arial" w:cs="Arial"/>
                <w:color w:val="auto"/>
                <w:sz w:val="18"/>
                <w:szCs w:val="18"/>
              </w:rPr>
              <w:t xml:space="preserve"> Características mínimas: </w:t>
            </w:r>
            <w:r w:rsidRPr="001A1ABE">
              <w:rPr>
                <w:rFonts w:ascii="Arial" w:hAnsi="Arial" w:cs="Arial"/>
                <w:b/>
                <w:bCs/>
                <w:color w:val="auto"/>
                <w:sz w:val="18"/>
                <w:szCs w:val="18"/>
              </w:rPr>
              <w:t xml:space="preserve">   </w:t>
            </w:r>
            <w:r w:rsidRPr="001A1ABE">
              <w:rPr>
                <w:rFonts w:ascii="Arial" w:hAnsi="Arial" w:cs="Arial"/>
                <w:color w:val="auto"/>
                <w:sz w:val="18"/>
                <w:szCs w:val="18"/>
              </w:rPr>
              <w:t xml:space="preserve"> fresca, molho com </w:t>
            </w:r>
            <w:proofErr w:type="gramStart"/>
            <w:r w:rsidRPr="001A1ABE">
              <w:rPr>
                <w:rFonts w:ascii="Arial" w:hAnsi="Arial" w:cs="Arial"/>
                <w:color w:val="auto"/>
                <w:sz w:val="18"/>
                <w:szCs w:val="18"/>
              </w:rPr>
              <w:t>folhas de tamanhos médio</w:t>
            </w:r>
            <w:proofErr w:type="gramEnd"/>
            <w:r w:rsidRPr="001A1ABE">
              <w:rPr>
                <w:rFonts w:ascii="Arial" w:hAnsi="Arial" w:cs="Arial"/>
                <w:color w:val="auto"/>
                <w:sz w:val="18"/>
                <w:szCs w:val="18"/>
              </w:rPr>
              <w:t xml:space="preserve"> a graúda, folhas não devem estar murchas ou amareladas, higienizada. Com características sensoriais mantidas (cor, brilho, textura, aroma e sabor). Ausência de parasitas, sujidades, larvas e corpos estranhos aderidos às folhas. Deverá ser transportado em carros higienizados em temperatura ambiente. Unidade de 200g,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7E470ADF" w14:textId="2A927D1D"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463878</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678F949" w14:textId="543925E1"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UND</w:t>
            </w:r>
          </w:p>
        </w:tc>
        <w:tc>
          <w:tcPr>
            <w:tcW w:w="850" w:type="dxa"/>
            <w:tcBorders>
              <w:top w:val="single" w:sz="4" w:space="0" w:color="auto"/>
              <w:left w:val="nil"/>
              <w:bottom w:val="single" w:sz="4" w:space="0" w:color="auto"/>
              <w:right w:val="single" w:sz="4" w:space="0" w:color="auto"/>
            </w:tcBorders>
            <w:shd w:val="clear" w:color="auto" w:fill="auto"/>
            <w:vAlign w:val="center"/>
          </w:tcPr>
          <w:p w14:paraId="6A002B20" w14:textId="084E3A16"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5.300</w:t>
            </w:r>
          </w:p>
        </w:tc>
        <w:tc>
          <w:tcPr>
            <w:tcW w:w="1276" w:type="dxa"/>
            <w:tcBorders>
              <w:top w:val="single" w:sz="4" w:space="0" w:color="auto"/>
              <w:left w:val="single" w:sz="4" w:space="0" w:color="auto"/>
              <w:bottom w:val="single" w:sz="4" w:space="0" w:color="auto"/>
              <w:right w:val="single" w:sz="4" w:space="0" w:color="auto"/>
            </w:tcBorders>
            <w:vAlign w:val="bottom"/>
          </w:tcPr>
          <w:p w14:paraId="23836104" w14:textId="26BFDD87"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R$ 3,03</w:t>
            </w:r>
          </w:p>
        </w:tc>
        <w:tc>
          <w:tcPr>
            <w:tcW w:w="1276" w:type="dxa"/>
            <w:tcBorders>
              <w:top w:val="single" w:sz="4" w:space="0" w:color="auto"/>
              <w:left w:val="single" w:sz="4" w:space="0" w:color="auto"/>
              <w:bottom w:val="single" w:sz="4" w:space="0" w:color="auto"/>
              <w:right w:val="single" w:sz="4" w:space="0" w:color="000000"/>
            </w:tcBorders>
            <w:vAlign w:val="center"/>
          </w:tcPr>
          <w:p w14:paraId="022D89A2" w14:textId="09F7B20D"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R$ 16.059,00</w:t>
            </w:r>
          </w:p>
        </w:tc>
      </w:tr>
      <w:tr w:rsidR="001A1ABE" w:rsidRPr="001A1ABE" w14:paraId="1B990559"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37E62"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64A462EC" w14:textId="21840A05"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CENOURA FRESCA. </w:t>
            </w:r>
            <w:r w:rsidRPr="001A1ABE">
              <w:rPr>
                <w:rFonts w:ascii="Arial" w:hAnsi="Arial" w:cs="Arial"/>
                <w:color w:val="auto"/>
                <w:sz w:val="18"/>
                <w:szCs w:val="18"/>
              </w:rPr>
              <w:t xml:space="preserve">Características mínimas: </w:t>
            </w:r>
            <w:r w:rsidRPr="001A1ABE">
              <w:rPr>
                <w:rFonts w:ascii="Arial" w:hAnsi="Arial" w:cs="Arial"/>
                <w:b/>
                <w:bCs/>
                <w:color w:val="auto"/>
                <w:sz w:val="18"/>
                <w:szCs w:val="18"/>
              </w:rPr>
              <w:t xml:space="preserve">   </w:t>
            </w:r>
            <w:r w:rsidRPr="001A1ABE">
              <w:rPr>
                <w:rFonts w:ascii="Arial" w:hAnsi="Arial" w:cs="Arial"/>
                <w:color w:val="auto"/>
                <w:sz w:val="18"/>
                <w:szCs w:val="18"/>
              </w:rPr>
              <w:t xml:space="preserve"> </w:t>
            </w:r>
            <w:r w:rsidRPr="001A1ABE">
              <w:rPr>
                <w:rFonts w:ascii="Arial" w:hAnsi="Arial" w:cs="Arial"/>
                <w:b/>
                <w:bCs/>
                <w:color w:val="auto"/>
                <w:sz w:val="18"/>
                <w:szCs w:val="18"/>
              </w:rPr>
              <w:t xml:space="preserve"> </w:t>
            </w:r>
            <w:r w:rsidRPr="001A1ABE">
              <w:rPr>
                <w:rFonts w:ascii="Arial" w:hAnsi="Arial" w:cs="Arial"/>
                <w:color w:val="auto"/>
                <w:sz w:val="18"/>
                <w:szCs w:val="18"/>
              </w:rPr>
              <w:t>graúda, consistência firme, grau inicial de amadurecimento. Com características sensoriais mantidas (cor, brilho, textura, aroma e sabor). Ausência de parasitas, sujidades, larvas e corpos estranhos aderidos à casca.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1173D22D" w14:textId="19D2E167"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463773</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2352C50B" w14:textId="1B880ADC"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395DEF6B" w14:textId="335FF668"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7.000</w:t>
            </w:r>
          </w:p>
        </w:tc>
        <w:tc>
          <w:tcPr>
            <w:tcW w:w="1276" w:type="dxa"/>
            <w:tcBorders>
              <w:top w:val="single" w:sz="4" w:space="0" w:color="auto"/>
              <w:left w:val="single" w:sz="4" w:space="0" w:color="auto"/>
              <w:bottom w:val="single" w:sz="4" w:space="0" w:color="auto"/>
              <w:right w:val="single" w:sz="4" w:space="0" w:color="auto"/>
            </w:tcBorders>
            <w:vAlign w:val="bottom"/>
          </w:tcPr>
          <w:p w14:paraId="63B6AD17" w14:textId="29A25305"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R$ 7,08</w:t>
            </w:r>
          </w:p>
        </w:tc>
        <w:tc>
          <w:tcPr>
            <w:tcW w:w="1276" w:type="dxa"/>
            <w:tcBorders>
              <w:top w:val="single" w:sz="4" w:space="0" w:color="auto"/>
              <w:left w:val="single" w:sz="4" w:space="0" w:color="auto"/>
              <w:bottom w:val="single" w:sz="4" w:space="0" w:color="auto"/>
              <w:right w:val="single" w:sz="4" w:space="0" w:color="000000"/>
            </w:tcBorders>
            <w:vAlign w:val="center"/>
          </w:tcPr>
          <w:p w14:paraId="721B47A9" w14:textId="72A2BFA1"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R$ 49.560,00</w:t>
            </w:r>
          </w:p>
        </w:tc>
      </w:tr>
      <w:tr w:rsidR="001A1ABE" w:rsidRPr="001A1ABE" w14:paraId="0F1E42E6"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DF2A0"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3691E5FC" w14:textId="480E0849"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CHUCHU FRESCO.  </w:t>
            </w:r>
            <w:r w:rsidRPr="001A1ABE">
              <w:rPr>
                <w:rFonts w:ascii="Arial" w:hAnsi="Arial" w:cs="Arial"/>
                <w:color w:val="auto"/>
                <w:sz w:val="18"/>
                <w:szCs w:val="18"/>
              </w:rPr>
              <w:t xml:space="preserve">Características mínimas: </w:t>
            </w:r>
            <w:r w:rsidRPr="001A1ABE">
              <w:rPr>
                <w:rFonts w:ascii="Arial" w:hAnsi="Arial" w:cs="Arial"/>
                <w:b/>
                <w:bCs/>
                <w:color w:val="auto"/>
                <w:sz w:val="18"/>
                <w:szCs w:val="18"/>
              </w:rPr>
              <w:t xml:space="preserve">   </w:t>
            </w:r>
            <w:r w:rsidRPr="001A1ABE">
              <w:rPr>
                <w:rFonts w:ascii="Arial" w:hAnsi="Arial" w:cs="Arial"/>
                <w:color w:val="auto"/>
                <w:sz w:val="18"/>
                <w:szCs w:val="18"/>
              </w:rPr>
              <w:t xml:space="preserve"> </w:t>
            </w:r>
            <w:r w:rsidRPr="001A1ABE">
              <w:rPr>
                <w:rFonts w:ascii="Arial" w:hAnsi="Arial" w:cs="Arial"/>
                <w:b/>
                <w:bCs/>
                <w:color w:val="auto"/>
                <w:sz w:val="18"/>
                <w:szCs w:val="18"/>
              </w:rPr>
              <w:t xml:space="preserve"> </w:t>
            </w:r>
            <w:r w:rsidRPr="001A1ABE">
              <w:rPr>
                <w:rFonts w:ascii="Arial" w:hAnsi="Arial" w:cs="Arial"/>
                <w:color w:val="auto"/>
                <w:sz w:val="18"/>
                <w:szCs w:val="18"/>
              </w:rPr>
              <w:t>graúdo, higienizado, consistência firme, grau inicial de amadurecimento. Com características sensoriais mantidas (cor, brilho, textura, aroma e sabor). Ausência de parasitas, sujidades, larvas e corpos estranhos aderidos à casca. Deverá ser transportado em carros</w:t>
            </w:r>
          </w:p>
          <w:p w14:paraId="62C1BCC3" w14:textId="62DAD741"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higienizados</w:t>
            </w:r>
            <w:proofErr w:type="gramEnd"/>
            <w:r w:rsidRPr="001A1ABE">
              <w:rPr>
                <w:rFonts w:ascii="Arial" w:hAnsi="Arial" w:cs="Arial"/>
                <w:color w:val="auto"/>
                <w:sz w:val="18"/>
                <w:szCs w:val="18"/>
              </w:rPr>
              <w:t xml:space="preserve">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3D738079" w14:textId="1400EA83"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463779</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1314708F" w14:textId="227FC273"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122EE62F" w14:textId="3502F5FE"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4.385</w:t>
            </w:r>
          </w:p>
        </w:tc>
        <w:tc>
          <w:tcPr>
            <w:tcW w:w="1276" w:type="dxa"/>
            <w:tcBorders>
              <w:top w:val="single" w:sz="4" w:space="0" w:color="auto"/>
              <w:left w:val="single" w:sz="4" w:space="0" w:color="auto"/>
              <w:bottom w:val="single" w:sz="4" w:space="0" w:color="auto"/>
              <w:right w:val="single" w:sz="4" w:space="0" w:color="auto"/>
            </w:tcBorders>
            <w:vAlign w:val="bottom"/>
          </w:tcPr>
          <w:p w14:paraId="2C415073" w14:textId="5357AB86"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R$ 6,42</w:t>
            </w:r>
          </w:p>
        </w:tc>
        <w:tc>
          <w:tcPr>
            <w:tcW w:w="1276" w:type="dxa"/>
            <w:tcBorders>
              <w:top w:val="single" w:sz="4" w:space="0" w:color="auto"/>
              <w:left w:val="single" w:sz="4" w:space="0" w:color="auto"/>
              <w:bottom w:val="single" w:sz="4" w:space="0" w:color="auto"/>
              <w:right w:val="single" w:sz="4" w:space="0" w:color="000000"/>
            </w:tcBorders>
            <w:vAlign w:val="center"/>
          </w:tcPr>
          <w:p w14:paraId="60B8082B" w14:textId="052F364B"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R$ 28.151,70</w:t>
            </w:r>
          </w:p>
        </w:tc>
      </w:tr>
      <w:tr w:rsidR="001A1ABE" w:rsidRPr="001A1ABE" w14:paraId="1C920723"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D4ABA"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7EA8951D" w14:textId="264F6412"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COENTRO VERDE. </w:t>
            </w:r>
            <w:r w:rsidRPr="001A1ABE">
              <w:rPr>
                <w:rFonts w:ascii="Arial" w:hAnsi="Arial" w:cs="Arial"/>
                <w:color w:val="auto"/>
                <w:sz w:val="18"/>
                <w:szCs w:val="18"/>
              </w:rPr>
              <w:t xml:space="preserve">Características mínimas: </w:t>
            </w:r>
            <w:r w:rsidRPr="001A1ABE">
              <w:rPr>
                <w:rFonts w:ascii="Arial" w:hAnsi="Arial" w:cs="Arial"/>
                <w:b/>
                <w:bCs/>
                <w:color w:val="auto"/>
                <w:sz w:val="18"/>
                <w:szCs w:val="18"/>
              </w:rPr>
              <w:t xml:space="preserve">   </w:t>
            </w:r>
            <w:r w:rsidRPr="001A1ABE">
              <w:rPr>
                <w:rFonts w:ascii="Arial" w:hAnsi="Arial" w:cs="Arial"/>
                <w:color w:val="auto"/>
                <w:sz w:val="18"/>
                <w:szCs w:val="18"/>
              </w:rPr>
              <w:t xml:space="preserve"> </w:t>
            </w:r>
            <w:r w:rsidRPr="001A1ABE">
              <w:rPr>
                <w:rFonts w:ascii="Arial" w:hAnsi="Arial" w:cs="Arial"/>
                <w:b/>
                <w:bCs/>
                <w:color w:val="auto"/>
                <w:sz w:val="18"/>
                <w:szCs w:val="18"/>
              </w:rPr>
              <w:t xml:space="preserve">  </w:t>
            </w:r>
            <w:r w:rsidRPr="001A1ABE">
              <w:rPr>
                <w:rFonts w:ascii="Arial" w:hAnsi="Arial" w:cs="Arial"/>
                <w:color w:val="auto"/>
                <w:sz w:val="18"/>
                <w:szCs w:val="18"/>
              </w:rPr>
              <w:t xml:space="preserve">fresca, molho com </w:t>
            </w:r>
            <w:proofErr w:type="gramStart"/>
            <w:r w:rsidRPr="001A1ABE">
              <w:rPr>
                <w:rFonts w:ascii="Arial" w:hAnsi="Arial" w:cs="Arial"/>
                <w:color w:val="auto"/>
                <w:sz w:val="18"/>
                <w:szCs w:val="18"/>
              </w:rPr>
              <w:t>folhas de tamanhos médio</w:t>
            </w:r>
            <w:proofErr w:type="gramEnd"/>
            <w:r w:rsidRPr="001A1ABE">
              <w:rPr>
                <w:rFonts w:ascii="Arial" w:hAnsi="Arial" w:cs="Arial"/>
                <w:color w:val="auto"/>
                <w:sz w:val="18"/>
                <w:szCs w:val="18"/>
              </w:rPr>
              <w:t xml:space="preserve"> a graúda, folhas não devem estar murchas ou amareladas, higienizada. Com características sensoriais mantidas (cor, brilho, textura, aroma e sabor). Ausência de parasitas, sujidades, larvas e corpos estranhos aderidos às folhas. Deverá ser transportado em carros higienizados em temperatura ambiente. Armazenada em sacos plásticos transparentes de primeiro uso. Unidade de 200g.</w:t>
            </w:r>
          </w:p>
        </w:tc>
        <w:tc>
          <w:tcPr>
            <w:tcW w:w="993" w:type="dxa"/>
            <w:tcBorders>
              <w:top w:val="single" w:sz="4" w:space="0" w:color="auto"/>
              <w:left w:val="single" w:sz="4" w:space="0" w:color="auto"/>
              <w:bottom w:val="single" w:sz="4" w:space="0" w:color="auto"/>
              <w:right w:val="single" w:sz="4" w:space="0" w:color="auto"/>
            </w:tcBorders>
          </w:tcPr>
          <w:p w14:paraId="246D67AF" w14:textId="733DD70E"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463876</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142F58A7" w14:textId="2E7DD429"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UND</w:t>
            </w:r>
          </w:p>
        </w:tc>
        <w:tc>
          <w:tcPr>
            <w:tcW w:w="850" w:type="dxa"/>
            <w:tcBorders>
              <w:top w:val="single" w:sz="4" w:space="0" w:color="auto"/>
              <w:left w:val="nil"/>
              <w:bottom w:val="single" w:sz="4" w:space="0" w:color="auto"/>
              <w:right w:val="single" w:sz="4" w:space="0" w:color="auto"/>
            </w:tcBorders>
            <w:shd w:val="clear" w:color="auto" w:fill="auto"/>
            <w:vAlign w:val="center"/>
          </w:tcPr>
          <w:p w14:paraId="7768BB5B" w14:textId="12168E2C"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5.000</w:t>
            </w:r>
          </w:p>
        </w:tc>
        <w:tc>
          <w:tcPr>
            <w:tcW w:w="1276" w:type="dxa"/>
            <w:tcBorders>
              <w:top w:val="single" w:sz="4" w:space="0" w:color="auto"/>
              <w:left w:val="single" w:sz="4" w:space="0" w:color="auto"/>
              <w:bottom w:val="single" w:sz="4" w:space="0" w:color="auto"/>
              <w:right w:val="single" w:sz="4" w:space="0" w:color="auto"/>
            </w:tcBorders>
            <w:vAlign w:val="bottom"/>
          </w:tcPr>
          <w:p w14:paraId="07E89736" w14:textId="655C232C"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R$ 3,13</w:t>
            </w:r>
          </w:p>
        </w:tc>
        <w:tc>
          <w:tcPr>
            <w:tcW w:w="1276" w:type="dxa"/>
            <w:tcBorders>
              <w:top w:val="single" w:sz="4" w:space="0" w:color="auto"/>
              <w:left w:val="single" w:sz="4" w:space="0" w:color="auto"/>
              <w:bottom w:val="single" w:sz="4" w:space="0" w:color="auto"/>
              <w:right w:val="single" w:sz="4" w:space="0" w:color="000000"/>
            </w:tcBorders>
            <w:vAlign w:val="center"/>
          </w:tcPr>
          <w:p w14:paraId="00FD9D8E" w14:textId="795DA2CD"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R$ 15.650,00</w:t>
            </w:r>
          </w:p>
        </w:tc>
      </w:tr>
      <w:tr w:rsidR="001A1ABE" w:rsidRPr="001A1ABE" w14:paraId="061FAC82"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876BE"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651D5286" w14:textId="1DD33CCE"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COUVE FOLHA</w:t>
            </w:r>
            <w:r w:rsidRPr="001A1ABE">
              <w:rPr>
                <w:rFonts w:ascii="Arial" w:hAnsi="Arial" w:cs="Arial"/>
                <w:color w:val="auto"/>
                <w:sz w:val="18"/>
                <w:szCs w:val="18"/>
              </w:rPr>
              <w:t>. Características mínimas: lisa, fresca, graúda, folhas grandes, íntegras, sem manchas, higienizada. Com características sensoriais mantidas (cor, brilho, textura, aroma e sabor). Ausência de parasitas, sujidades, larvas e corpos estranhos aderidos à casca. Deverá ser transportado em carros</w:t>
            </w:r>
          </w:p>
          <w:p w14:paraId="619037FB" w14:textId="3A84CD7C"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higienizados</w:t>
            </w:r>
            <w:proofErr w:type="gramEnd"/>
            <w:r w:rsidRPr="001A1ABE">
              <w:rPr>
                <w:rFonts w:ascii="Arial" w:hAnsi="Arial" w:cs="Arial"/>
                <w:color w:val="auto"/>
                <w:sz w:val="18"/>
                <w:szCs w:val="18"/>
              </w:rPr>
              <w:t xml:space="preserve"> em temperatura ambiente. Armazenada em sacos plásticos transparentes de primeiro uso. Unidade média de 250g.</w:t>
            </w:r>
          </w:p>
        </w:tc>
        <w:tc>
          <w:tcPr>
            <w:tcW w:w="993" w:type="dxa"/>
            <w:tcBorders>
              <w:top w:val="single" w:sz="4" w:space="0" w:color="auto"/>
              <w:left w:val="single" w:sz="4" w:space="0" w:color="auto"/>
              <w:bottom w:val="single" w:sz="4" w:space="0" w:color="auto"/>
              <w:right w:val="single" w:sz="4" w:space="0" w:color="auto"/>
            </w:tcBorders>
          </w:tcPr>
          <w:p w14:paraId="74C073AB" w14:textId="5D5295B8"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463822</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16225F02" w14:textId="1FE24AE5"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UND</w:t>
            </w:r>
          </w:p>
        </w:tc>
        <w:tc>
          <w:tcPr>
            <w:tcW w:w="850" w:type="dxa"/>
            <w:tcBorders>
              <w:top w:val="single" w:sz="4" w:space="0" w:color="auto"/>
              <w:left w:val="nil"/>
              <w:bottom w:val="single" w:sz="4" w:space="0" w:color="auto"/>
              <w:right w:val="single" w:sz="4" w:space="0" w:color="auto"/>
            </w:tcBorders>
            <w:shd w:val="clear" w:color="auto" w:fill="auto"/>
            <w:vAlign w:val="center"/>
          </w:tcPr>
          <w:p w14:paraId="3FA39B2E" w14:textId="35968870"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10.000</w:t>
            </w:r>
          </w:p>
        </w:tc>
        <w:tc>
          <w:tcPr>
            <w:tcW w:w="1276" w:type="dxa"/>
            <w:tcBorders>
              <w:top w:val="single" w:sz="4" w:space="0" w:color="auto"/>
              <w:left w:val="single" w:sz="4" w:space="0" w:color="auto"/>
              <w:bottom w:val="single" w:sz="4" w:space="0" w:color="auto"/>
              <w:right w:val="single" w:sz="4" w:space="0" w:color="auto"/>
            </w:tcBorders>
            <w:vAlign w:val="bottom"/>
          </w:tcPr>
          <w:p w14:paraId="02850A2F" w14:textId="1ABE339E"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R$ 4,24</w:t>
            </w:r>
          </w:p>
        </w:tc>
        <w:tc>
          <w:tcPr>
            <w:tcW w:w="1276" w:type="dxa"/>
            <w:tcBorders>
              <w:top w:val="single" w:sz="4" w:space="0" w:color="auto"/>
              <w:left w:val="single" w:sz="4" w:space="0" w:color="auto"/>
              <w:bottom w:val="single" w:sz="4" w:space="0" w:color="auto"/>
              <w:right w:val="single" w:sz="4" w:space="0" w:color="000000"/>
            </w:tcBorders>
            <w:vAlign w:val="center"/>
          </w:tcPr>
          <w:p w14:paraId="44E451B7" w14:textId="109F2594"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R$ 42.400,00</w:t>
            </w:r>
          </w:p>
        </w:tc>
      </w:tr>
      <w:tr w:rsidR="001A1ABE" w:rsidRPr="001A1ABE" w14:paraId="7DDB0A60"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CBAFD"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690608BA" w14:textId="78A40216"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COUVE FLOR. </w:t>
            </w:r>
            <w:r w:rsidRPr="001A1ABE">
              <w:rPr>
                <w:rFonts w:ascii="Arial" w:hAnsi="Arial" w:cs="Arial"/>
                <w:color w:val="auto"/>
                <w:sz w:val="18"/>
                <w:szCs w:val="18"/>
              </w:rPr>
              <w:t>Características mínimas:</w:t>
            </w:r>
            <w:proofErr w:type="gramStart"/>
            <w:r w:rsidRPr="001A1ABE">
              <w:rPr>
                <w:rFonts w:ascii="Arial" w:hAnsi="Arial" w:cs="Arial"/>
                <w:color w:val="auto"/>
                <w:sz w:val="18"/>
                <w:szCs w:val="18"/>
              </w:rPr>
              <w:t xml:space="preserve"> </w:t>
            </w:r>
            <w:r w:rsidRPr="001A1ABE">
              <w:rPr>
                <w:rFonts w:ascii="Arial" w:hAnsi="Arial" w:cs="Arial"/>
                <w:b/>
                <w:bCs/>
                <w:color w:val="auto"/>
                <w:sz w:val="18"/>
                <w:szCs w:val="18"/>
              </w:rPr>
              <w:t xml:space="preserve"> </w:t>
            </w:r>
            <w:proofErr w:type="gramEnd"/>
            <w:r w:rsidRPr="001A1ABE">
              <w:rPr>
                <w:rFonts w:ascii="Arial" w:hAnsi="Arial" w:cs="Arial"/>
                <w:color w:val="auto"/>
                <w:sz w:val="18"/>
                <w:szCs w:val="18"/>
              </w:rPr>
              <w:t>flores claras, grandes e lisas com folhas grandes, sem manchas pretas, higienizada. Com</w:t>
            </w:r>
          </w:p>
          <w:p w14:paraId="70FE4FC1" w14:textId="1AACB9B0"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características</w:t>
            </w:r>
            <w:proofErr w:type="gramEnd"/>
            <w:r w:rsidRPr="001A1ABE">
              <w:rPr>
                <w:rFonts w:ascii="Arial" w:hAnsi="Arial" w:cs="Arial"/>
                <w:color w:val="auto"/>
                <w:sz w:val="18"/>
                <w:szCs w:val="18"/>
              </w:rPr>
              <w:t xml:space="preserve"> sensoriais mantidas (cor, brilho, textura, aroma e sabor). Ausência de parasitas, sujidades, larvas e corpos estranhos aderidos à casca. Deverá ser transportado em carros higienizados em temperatura ambiente. Armazenada em sacos plásticos transparentes de primeiro uso. Unidade média de 1 kg.</w:t>
            </w:r>
          </w:p>
        </w:tc>
        <w:tc>
          <w:tcPr>
            <w:tcW w:w="993" w:type="dxa"/>
            <w:tcBorders>
              <w:top w:val="single" w:sz="4" w:space="0" w:color="auto"/>
              <w:left w:val="single" w:sz="4" w:space="0" w:color="auto"/>
              <w:bottom w:val="single" w:sz="4" w:space="0" w:color="auto"/>
              <w:right w:val="single" w:sz="4" w:space="0" w:color="auto"/>
            </w:tcBorders>
          </w:tcPr>
          <w:p w14:paraId="674682C4" w14:textId="590BECAE"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463831</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17138986" w14:textId="2B92F38D"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UND</w:t>
            </w:r>
          </w:p>
        </w:tc>
        <w:tc>
          <w:tcPr>
            <w:tcW w:w="850" w:type="dxa"/>
            <w:tcBorders>
              <w:top w:val="single" w:sz="4" w:space="0" w:color="auto"/>
              <w:left w:val="nil"/>
              <w:bottom w:val="single" w:sz="4" w:space="0" w:color="auto"/>
              <w:right w:val="single" w:sz="4" w:space="0" w:color="auto"/>
            </w:tcBorders>
            <w:shd w:val="clear" w:color="auto" w:fill="auto"/>
            <w:vAlign w:val="center"/>
          </w:tcPr>
          <w:p w14:paraId="638F97DE" w14:textId="5E5BBB13"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15.000</w:t>
            </w:r>
          </w:p>
        </w:tc>
        <w:tc>
          <w:tcPr>
            <w:tcW w:w="1276" w:type="dxa"/>
            <w:tcBorders>
              <w:top w:val="single" w:sz="4" w:space="0" w:color="auto"/>
              <w:left w:val="single" w:sz="4" w:space="0" w:color="auto"/>
              <w:bottom w:val="single" w:sz="4" w:space="0" w:color="auto"/>
              <w:right w:val="single" w:sz="4" w:space="0" w:color="auto"/>
            </w:tcBorders>
            <w:vAlign w:val="bottom"/>
          </w:tcPr>
          <w:p w14:paraId="16C216B6" w14:textId="0DCEE5B4"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R$ 12,27</w:t>
            </w:r>
          </w:p>
        </w:tc>
        <w:tc>
          <w:tcPr>
            <w:tcW w:w="1276" w:type="dxa"/>
            <w:tcBorders>
              <w:top w:val="single" w:sz="4" w:space="0" w:color="auto"/>
              <w:left w:val="single" w:sz="4" w:space="0" w:color="auto"/>
              <w:bottom w:val="single" w:sz="4" w:space="0" w:color="auto"/>
              <w:right w:val="single" w:sz="4" w:space="0" w:color="000000"/>
            </w:tcBorders>
            <w:vAlign w:val="center"/>
          </w:tcPr>
          <w:p w14:paraId="2EEE0FA5" w14:textId="3807F812"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R$ 184.050,00</w:t>
            </w:r>
          </w:p>
        </w:tc>
      </w:tr>
      <w:tr w:rsidR="001A1ABE" w:rsidRPr="001A1ABE" w14:paraId="230EB181"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D5DC1"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7D72722D" w14:textId="5D990269"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INHAME. </w:t>
            </w:r>
            <w:r w:rsidRPr="001A1ABE">
              <w:rPr>
                <w:rFonts w:ascii="Arial" w:hAnsi="Arial" w:cs="Arial"/>
                <w:color w:val="auto"/>
                <w:sz w:val="18"/>
                <w:szCs w:val="18"/>
              </w:rPr>
              <w:t>Características mínimas: lisa, fresca, higienizada e firme, devendo ser graúda, isenta de enfermidades, parasitas e larvas, material terroso e sujidades, sem danos físicos e mecânicos oriundos do manuseio e transporte. Com características sensoriais mantidas (cor, brilho, textura, aroma e sabor).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2A9329FA" w14:textId="21D40DAB"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463789</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6ABE1896" w14:textId="2578BF35"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19C2183F" w14:textId="54947C0D"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10.000</w:t>
            </w:r>
          </w:p>
        </w:tc>
        <w:tc>
          <w:tcPr>
            <w:tcW w:w="1276" w:type="dxa"/>
            <w:tcBorders>
              <w:top w:val="single" w:sz="4" w:space="0" w:color="auto"/>
              <w:left w:val="single" w:sz="4" w:space="0" w:color="auto"/>
              <w:bottom w:val="single" w:sz="4" w:space="0" w:color="auto"/>
              <w:right w:val="single" w:sz="4" w:space="0" w:color="auto"/>
            </w:tcBorders>
            <w:vAlign w:val="bottom"/>
          </w:tcPr>
          <w:p w14:paraId="4628F5FD" w14:textId="554EF1CC"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R$ 9,82</w:t>
            </w:r>
          </w:p>
        </w:tc>
        <w:tc>
          <w:tcPr>
            <w:tcW w:w="1276" w:type="dxa"/>
            <w:tcBorders>
              <w:top w:val="single" w:sz="4" w:space="0" w:color="auto"/>
              <w:left w:val="single" w:sz="4" w:space="0" w:color="auto"/>
              <w:bottom w:val="single" w:sz="4" w:space="0" w:color="auto"/>
              <w:right w:val="single" w:sz="4" w:space="0" w:color="000000"/>
            </w:tcBorders>
            <w:vAlign w:val="center"/>
          </w:tcPr>
          <w:p w14:paraId="2C71C13B" w14:textId="1A091F25"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R$ 98.200,00</w:t>
            </w:r>
          </w:p>
        </w:tc>
      </w:tr>
      <w:tr w:rsidR="001A1ABE" w:rsidRPr="001A1ABE" w14:paraId="550C8264"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F2C5D"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7B459D9C" w14:textId="53A17612"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JERIMUM DE LEITE. </w:t>
            </w:r>
            <w:r w:rsidRPr="001A1ABE">
              <w:rPr>
                <w:rFonts w:ascii="Arial" w:hAnsi="Arial" w:cs="Arial"/>
                <w:color w:val="auto"/>
                <w:sz w:val="18"/>
                <w:szCs w:val="18"/>
              </w:rPr>
              <w:t>Características mínimas:</w:t>
            </w:r>
            <w:r w:rsidRPr="001A1ABE">
              <w:rPr>
                <w:rFonts w:ascii="Arial" w:hAnsi="Arial" w:cs="Arial"/>
                <w:b/>
                <w:bCs/>
                <w:color w:val="auto"/>
                <w:sz w:val="18"/>
                <w:szCs w:val="18"/>
              </w:rPr>
              <w:t xml:space="preserve"> </w:t>
            </w:r>
            <w:r w:rsidRPr="001A1ABE">
              <w:rPr>
                <w:rFonts w:ascii="Arial" w:hAnsi="Arial" w:cs="Arial"/>
                <w:color w:val="auto"/>
                <w:sz w:val="18"/>
                <w:szCs w:val="18"/>
              </w:rPr>
              <w:t>fresco, graúdo, consistência firme, grau inicial de amadurecimento. Com características sensoriais mantidas (cor, brilho, textura, aroma e sabor). Sem danos físicos e mecânicos oriundos do manuseio e transporte, com características sensoriais mantidas.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4E7632F7" w14:textId="278E0433" w:rsidR="00557176" w:rsidRPr="001A1ABE" w:rsidRDefault="00557176" w:rsidP="00557176">
            <w:pPr>
              <w:widowControl/>
              <w:spacing w:after="0" w:line="240" w:lineRule="auto"/>
              <w:jc w:val="center"/>
              <w:rPr>
                <w:rFonts w:ascii="Arial" w:eastAsia="Times New Roman" w:hAnsi="Arial" w:cs="Arial"/>
                <w:color w:val="auto"/>
                <w:sz w:val="18"/>
                <w:szCs w:val="18"/>
              </w:rPr>
            </w:pPr>
          </w:p>
          <w:p w14:paraId="38BC61DC" w14:textId="49E884CE"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463746</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2E02F5E3" w14:textId="76894997"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429FCB73" w14:textId="6184C91D"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1.405</w:t>
            </w:r>
          </w:p>
        </w:tc>
        <w:tc>
          <w:tcPr>
            <w:tcW w:w="1276" w:type="dxa"/>
            <w:tcBorders>
              <w:top w:val="single" w:sz="4" w:space="0" w:color="auto"/>
              <w:left w:val="single" w:sz="4" w:space="0" w:color="auto"/>
              <w:bottom w:val="single" w:sz="4" w:space="0" w:color="auto"/>
              <w:right w:val="single" w:sz="4" w:space="0" w:color="auto"/>
            </w:tcBorders>
            <w:vAlign w:val="bottom"/>
          </w:tcPr>
          <w:p w14:paraId="074CC748" w14:textId="509EFCEB"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R$ 7,58</w:t>
            </w:r>
          </w:p>
        </w:tc>
        <w:tc>
          <w:tcPr>
            <w:tcW w:w="1276" w:type="dxa"/>
            <w:tcBorders>
              <w:top w:val="single" w:sz="4" w:space="0" w:color="auto"/>
              <w:left w:val="single" w:sz="4" w:space="0" w:color="auto"/>
              <w:bottom w:val="single" w:sz="4" w:space="0" w:color="auto"/>
              <w:right w:val="single" w:sz="4" w:space="0" w:color="000000"/>
            </w:tcBorders>
            <w:vAlign w:val="center"/>
          </w:tcPr>
          <w:p w14:paraId="2785DA18" w14:textId="26A398B9"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R$ 10.649,90</w:t>
            </w:r>
          </w:p>
        </w:tc>
      </w:tr>
      <w:tr w:rsidR="001A1ABE" w:rsidRPr="001A1ABE" w14:paraId="6E1C4C78"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4968D"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2BE05DB7" w14:textId="7315F8A2"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MILHO. </w:t>
            </w:r>
            <w:r w:rsidRPr="001A1ABE">
              <w:rPr>
                <w:rFonts w:ascii="Arial" w:hAnsi="Arial" w:cs="Arial"/>
                <w:color w:val="auto"/>
                <w:sz w:val="18"/>
                <w:szCs w:val="18"/>
              </w:rPr>
              <w:t>Características mínimas:</w:t>
            </w:r>
            <w:r w:rsidRPr="001A1ABE">
              <w:rPr>
                <w:rFonts w:ascii="Arial" w:hAnsi="Arial" w:cs="Arial"/>
                <w:b/>
                <w:bCs/>
                <w:color w:val="auto"/>
                <w:sz w:val="18"/>
                <w:szCs w:val="18"/>
              </w:rPr>
              <w:t xml:space="preserve"> </w:t>
            </w:r>
            <w:r w:rsidRPr="001A1ABE">
              <w:rPr>
                <w:rFonts w:ascii="Arial" w:hAnsi="Arial" w:cs="Arial"/>
                <w:color w:val="auto"/>
                <w:sz w:val="18"/>
                <w:szCs w:val="18"/>
              </w:rPr>
              <w:t>em espiga, fresco, graúdo, consistência firme e verde. SEM A PALHA. Com características sensoriais mantidas (cor, brilho, textura, aroma e sabor). Ausência de parasitas, sujidades, larvas e corpos estranhos aderidos à casca. Sem danos físicos e mecânicos oriundos do manuseio e transporte, com características sensoriais mantidas. Deverá ser transportado em carros higienizados em temperatura ambiente.</w:t>
            </w:r>
          </w:p>
        </w:tc>
        <w:tc>
          <w:tcPr>
            <w:tcW w:w="993" w:type="dxa"/>
            <w:tcBorders>
              <w:top w:val="single" w:sz="4" w:space="0" w:color="auto"/>
              <w:left w:val="single" w:sz="4" w:space="0" w:color="auto"/>
              <w:bottom w:val="single" w:sz="4" w:space="0" w:color="auto"/>
              <w:right w:val="single" w:sz="4" w:space="0" w:color="auto"/>
            </w:tcBorders>
          </w:tcPr>
          <w:p w14:paraId="5977FBB0" w14:textId="2424B022"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463797</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6AFF7058" w14:textId="0300ABC7"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6485BEE7" w14:textId="40539647"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10.000</w:t>
            </w:r>
          </w:p>
        </w:tc>
        <w:tc>
          <w:tcPr>
            <w:tcW w:w="1276" w:type="dxa"/>
            <w:tcBorders>
              <w:top w:val="single" w:sz="4" w:space="0" w:color="auto"/>
              <w:left w:val="single" w:sz="4" w:space="0" w:color="auto"/>
              <w:bottom w:val="single" w:sz="4" w:space="0" w:color="auto"/>
              <w:right w:val="single" w:sz="4" w:space="0" w:color="auto"/>
            </w:tcBorders>
            <w:vAlign w:val="bottom"/>
          </w:tcPr>
          <w:p w14:paraId="79F98326" w14:textId="7E59AD17"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R$ 9,99</w:t>
            </w:r>
          </w:p>
        </w:tc>
        <w:tc>
          <w:tcPr>
            <w:tcW w:w="1276" w:type="dxa"/>
            <w:tcBorders>
              <w:top w:val="single" w:sz="4" w:space="0" w:color="auto"/>
              <w:left w:val="single" w:sz="4" w:space="0" w:color="auto"/>
              <w:bottom w:val="single" w:sz="4" w:space="0" w:color="auto"/>
              <w:right w:val="single" w:sz="4" w:space="0" w:color="000000"/>
            </w:tcBorders>
            <w:vAlign w:val="center"/>
          </w:tcPr>
          <w:p w14:paraId="742943D6" w14:textId="17C091CB"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R$ 99.900,00</w:t>
            </w:r>
          </w:p>
        </w:tc>
      </w:tr>
      <w:tr w:rsidR="001A1ABE" w:rsidRPr="001A1ABE" w14:paraId="38B1E2F5"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646AD"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62E01E7C" w14:textId="40743DEC"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PEPINO. </w:t>
            </w:r>
            <w:r w:rsidRPr="001A1ABE">
              <w:rPr>
                <w:rFonts w:ascii="Arial" w:hAnsi="Arial" w:cs="Arial"/>
                <w:color w:val="auto"/>
                <w:sz w:val="18"/>
                <w:szCs w:val="18"/>
              </w:rPr>
              <w:t>Características mínimas:</w:t>
            </w:r>
            <w:r w:rsidRPr="001A1ABE">
              <w:rPr>
                <w:rFonts w:ascii="Arial" w:hAnsi="Arial" w:cs="Arial"/>
                <w:b/>
                <w:bCs/>
                <w:color w:val="auto"/>
                <w:sz w:val="18"/>
                <w:szCs w:val="18"/>
              </w:rPr>
              <w:t xml:space="preserve"> </w:t>
            </w:r>
            <w:r w:rsidRPr="001A1ABE">
              <w:rPr>
                <w:rFonts w:ascii="Arial" w:hAnsi="Arial" w:cs="Arial"/>
                <w:color w:val="auto"/>
                <w:sz w:val="18"/>
                <w:szCs w:val="18"/>
              </w:rPr>
              <w:t>fresco, consistência firme, grau inicial de amadurecimento. Com características sensoriais mantidas (cor, brilho, textura, aroma e sabor). Ausência de parasitas, sujidades, larvas e corpos estranhos aderidos à casca.</w:t>
            </w:r>
          </w:p>
          <w:p w14:paraId="136210A6" w14:textId="4AFDE20D"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color w:val="auto"/>
                <w:sz w:val="18"/>
                <w:szCs w:val="18"/>
              </w:rPr>
              <w:t>Deverá ser transportado em carros higienizados em temperatura ambiente. Armazenada em sacos plásticos transparentes de primeiro uso</w:t>
            </w:r>
            <w:r w:rsidRPr="001A1ABE">
              <w:rPr>
                <w:rFonts w:ascii="Arial" w:hAnsi="Arial" w:cs="Arial"/>
                <w:b/>
                <w:bCs/>
                <w:color w:val="auto"/>
                <w:sz w:val="18"/>
                <w:szCs w:val="18"/>
              </w:rPr>
              <w:t>.</w:t>
            </w:r>
          </w:p>
        </w:tc>
        <w:tc>
          <w:tcPr>
            <w:tcW w:w="993" w:type="dxa"/>
            <w:tcBorders>
              <w:top w:val="single" w:sz="4" w:space="0" w:color="auto"/>
              <w:left w:val="single" w:sz="4" w:space="0" w:color="auto"/>
              <w:bottom w:val="single" w:sz="4" w:space="0" w:color="auto"/>
              <w:right w:val="single" w:sz="4" w:space="0" w:color="auto"/>
            </w:tcBorders>
          </w:tcPr>
          <w:p w14:paraId="342573D1" w14:textId="322E8D09"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463796</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1BD8E5A8" w14:textId="606A7A72"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6AEF1181" w14:textId="2F434758"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3.465</w:t>
            </w:r>
          </w:p>
        </w:tc>
        <w:tc>
          <w:tcPr>
            <w:tcW w:w="1276" w:type="dxa"/>
            <w:tcBorders>
              <w:top w:val="single" w:sz="4" w:space="0" w:color="auto"/>
              <w:left w:val="single" w:sz="4" w:space="0" w:color="auto"/>
              <w:bottom w:val="single" w:sz="4" w:space="0" w:color="auto"/>
              <w:right w:val="single" w:sz="4" w:space="0" w:color="auto"/>
            </w:tcBorders>
            <w:vAlign w:val="bottom"/>
          </w:tcPr>
          <w:p w14:paraId="707F79E5" w14:textId="515256DF"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R$ 6,18</w:t>
            </w:r>
          </w:p>
        </w:tc>
        <w:tc>
          <w:tcPr>
            <w:tcW w:w="1276" w:type="dxa"/>
            <w:tcBorders>
              <w:top w:val="single" w:sz="4" w:space="0" w:color="auto"/>
              <w:left w:val="single" w:sz="4" w:space="0" w:color="auto"/>
              <w:bottom w:val="single" w:sz="4" w:space="0" w:color="auto"/>
              <w:right w:val="single" w:sz="4" w:space="0" w:color="000000"/>
            </w:tcBorders>
            <w:vAlign w:val="center"/>
          </w:tcPr>
          <w:p w14:paraId="65744618" w14:textId="211E2BDE"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R$ 21.413,70</w:t>
            </w:r>
          </w:p>
        </w:tc>
      </w:tr>
      <w:tr w:rsidR="001A1ABE" w:rsidRPr="001A1ABE" w14:paraId="092780B1"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83FC3"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4C72DB9A" w14:textId="348C2503"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PIMENTÃO VERDE</w:t>
            </w:r>
            <w:r w:rsidRPr="001A1ABE">
              <w:rPr>
                <w:rFonts w:ascii="Arial" w:hAnsi="Arial" w:cs="Arial"/>
                <w:color w:val="auto"/>
                <w:sz w:val="18"/>
                <w:szCs w:val="18"/>
              </w:rPr>
              <w:t>. Características mínimas: fresco, graúdo, consistência firme, grau inicial de amadurecimento. Com características sensoriais mantidas (cor, brilho, textura, aroma e sabor). Ausência de parasitas, sujidades, larvas e corpos estranhos aderidos à casca. Sem danos físicos e mecânicos oriundos do manuseio e transporte, com características sensoriais mantidas.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6D5F92E3" w14:textId="3E0A486F"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463809</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692F68B" w14:textId="28EC7955" w:rsidR="00557176" w:rsidRPr="001A1ABE" w:rsidRDefault="00094351"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4F08F183" w14:textId="41270401"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7.700</w:t>
            </w:r>
          </w:p>
        </w:tc>
        <w:tc>
          <w:tcPr>
            <w:tcW w:w="1276" w:type="dxa"/>
            <w:tcBorders>
              <w:top w:val="single" w:sz="4" w:space="0" w:color="auto"/>
              <w:left w:val="single" w:sz="4" w:space="0" w:color="auto"/>
              <w:bottom w:val="single" w:sz="4" w:space="0" w:color="auto"/>
              <w:right w:val="single" w:sz="4" w:space="0" w:color="auto"/>
            </w:tcBorders>
            <w:vAlign w:val="bottom"/>
          </w:tcPr>
          <w:p w14:paraId="2525FF37" w14:textId="5EDB8B3E"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R$ 11,02</w:t>
            </w:r>
          </w:p>
        </w:tc>
        <w:tc>
          <w:tcPr>
            <w:tcW w:w="1276" w:type="dxa"/>
            <w:tcBorders>
              <w:top w:val="single" w:sz="4" w:space="0" w:color="auto"/>
              <w:left w:val="single" w:sz="4" w:space="0" w:color="auto"/>
              <w:bottom w:val="single" w:sz="4" w:space="0" w:color="auto"/>
              <w:right w:val="single" w:sz="4" w:space="0" w:color="000000"/>
            </w:tcBorders>
            <w:vAlign w:val="center"/>
          </w:tcPr>
          <w:p w14:paraId="3DBCA58A" w14:textId="4C3D84A6"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R$ 84.854,00</w:t>
            </w:r>
          </w:p>
        </w:tc>
      </w:tr>
      <w:tr w:rsidR="001A1ABE" w:rsidRPr="001A1ABE" w14:paraId="4099EF1C"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16647"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621D6318" w14:textId="75B28D7C"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QUIABO. </w:t>
            </w:r>
            <w:r w:rsidRPr="001A1ABE">
              <w:rPr>
                <w:rFonts w:ascii="Arial" w:hAnsi="Arial" w:cs="Arial"/>
                <w:color w:val="auto"/>
                <w:sz w:val="18"/>
                <w:szCs w:val="18"/>
              </w:rPr>
              <w:t>Características mínimas:</w:t>
            </w:r>
            <w:proofErr w:type="gramStart"/>
            <w:r w:rsidRPr="001A1ABE">
              <w:rPr>
                <w:rFonts w:ascii="Arial" w:hAnsi="Arial" w:cs="Arial"/>
                <w:color w:val="auto"/>
                <w:sz w:val="18"/>
                <w:szCs w:val="18"/>
              </w:rPr>
              <w:t xml:space="preserve"> </w:t>
            </w:r>
            <w:r w:rsidRPr="001A1ABE">
              <w:rPr>
                <w:rFonts w:ascii="Arial" w:hAnsi="Arial" w:cs="Arial"/>
                <w:b/>
                <w:bCs/>
                <w:color w:val="auto"/>
                <w:sz w:val="18"/>
                <w:szCs w:val="18"/>
              </w:rPr>
              <w:t xml:space="preserve"> </w:t>
            </w:r>
            <w:proofErr w:type="gramEnd"/>
            <w:r w:rsidRPr="001A1ABE">
              <w:rPr>
                <w:rFonts w:ascii="Arial" w:hAnsi="Arial" w:cs="Arial"/>
                <w:color w:val="auto"/>
                <w:sz w:val="18"/>
                <w:szCs w:val="18"/>
              </w:rPr>
              <w:t>verde e peludo, de tamanho médio, com características íntegras e de primeira qualidade; fresco, limpo, coloração uniforme; aroma, cor e sabor típicos da espécie; isento de sujidades, insetos, parasitas, larvas e corpos estranhos aderidos à superfície externa. Não deve apresentar quaisquer lesões de origem física, mecânica ou biológica.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1C6F7D7E" w14:textId="4C7E3686"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463792</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7C2E0DAE" w14:textId="555A0525"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0DCFD449" w14:textId="3E50AD0F"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2.500</w:t>
            </w:r>
          </w:p>
        </w:tc>
        <w:tc>
          <w:tcPr>
            <w:tcW w:w="1276" w:type="dxa"/>
            <w:tcBorders>
              <w:top w:val="single" w:sz="4" w:space="0" w:color="auto"/>
              <w:left w:val="single" w:sz="4" w:space="0" w:color="auto"/>
              <w:bottom w:val="single" w:sz="4" w:space="0" w:color="auto"/>
              <w:right w:val="single" w:sz="4" w:space="0" w:color="auto"/>
            </w:tcBorders>
            <w:vAlign w:val="bottom"/>
          </w:tcPr>
          <w:p w14:paraId="790FA299" w14:textId="2779A862"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R$ 12,80</w:t>
            </w:r>
          </w:p>
        </w:tc>
        <w:tc>
          <w:tcPr>
            <w:tcW w:w="1276" w:type="dxa"/>
            <w:tcBorders>
              <w:top w:val="single" w:sz="4" w:space="0" w:color="auto"/>
              <w:left w:val="single" w:sz="4" w:space="0" w:color="auto"/>
              <w:bottom w:val="single" w:sz="4" w:space="0" w:color="auto"/>
              <w:right w:val="single" w:sz="4" w:space="0" w:color="000000"/>
            </w:tcBorders>
            <w:vAlign w:val="center"/>
          </w:tcPr>
          <w:p w14:paraId="67DDBC9E" w14:textId="5B5DDE03"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R$ 32.000,00</w:t>
            </w:r>
          </w:p>
        </w:tc>
      </w:tr>
      <w:tr w:rsidR="001A1ABE" w:rsidRPr="001A1ABE" w14:paraId="24381BB9"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D457C"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72A2D85D" w14:textId="7AC096CA"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REPOLHO BRANCO. </w:t>
            </w:r>
            <w:r w:rsidRPr="001A1ABE">
              <w:rPr>
                <w:rFonts w:ascii="Arial" w:hAnsi="Arial" w:cs="Arial"/>
                <w:color w:val="auto"/>
                <w:sz w:val="18"/>
                <w:szCs w:val="18"/>
              </w:rPr>
              <w:t>Características mínimas: liso, fresco, graúdo, folhas grandes, íntegras, sem manchas, higienizada. Com características</w:t>
            </w:r>
          </w:p>
          <w:p w14:paraId="66CBF07B" w14:textId="204C7A14"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sensoriais</w:t>
            </w:r>
            <w:proofErr w:type="gramEnd"/>
            <w:r w:rsidRPr="001A1ABE">
              <w:rPr>
                <w:rFonts w:ascii="Arial" w:hAnsi="Arial" w:cs="Arial"/>
                <w:color w:val="auto"/>
                <w:sz w:val="18"/>
                <w:szCs w:val="18"/>
              </w:rPr>
              <w:t xml:space="preserve"> mantidas (cor, brilho, textura, aroma e sabor). Ausência de parasitas, sujidades, larvas e corpos estranhos aderidos à folha. Deverá ser transportado em carros</w:t>
            </w:r>
          </w:p>
          <w:p w14:paraId="3B7F9278" w14:textId="0C5B67CB"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higienizados</w:t>
            </w:r>
            <w:proofErr w:type="gramEnd"/>
            <w:r w:rsidRPr="001A1ABE">
              <w:rPr>
                <w:rFonts w:ascii="Arial" w:hAnsi="Arial" w:cs="Arial"/>
                <w:color w:val="auto"/>
                <w:sz w:val="18"/>
                <w:szCs w:val="18"/>
              </w:rPr>
              <w:t xml:space="preserve"> em temperatura ambiente. Armazenada em sacos plásticos transparentes de primeiro uso. Unidade média de 1 kg.</w:t>
            </w:r>
          </w:p>
        </w:tc>
        <w:tc>
          <w:tcPr>
            <w:tcW w:w="993" w:type="dxa"/>
            <w:tcBorders>
              <w:top w:val="single" w:sz="4" w:space="0" w:color="auto"/>
              <w:left w:val="single" w:sz="4" w:space="0" w:color="auto"/>
              <w:bottom w:val="single" w:sz="4" w:space="0" w:color="auto"/>
              <w:right w:val="single" w:sz="4" w:space="0" w:color="auto"/>
            </w:tcBorders>
          </w:tcPr>
          <w:p w14:paraId="2822D911" w14:textId="5ECF6651"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467414</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5BEE21FD" w14:textId="3FDD8907"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UND</w:t>
            </w:r>
          </w:p>
        </w:tc>
        <w:tc>
          <w:tcPr>
            <w:tcW w:w="850" w:type="dxa"/>
            <w:tcBorders>
              <w:top w:val="single" w:sz="4" w:space="0" w:color="auto"/>
              <w:left w:val="nil"/>
              <w:bottom w:val="single" w:sz="4" w:space="0" w:color="auto"/>
              <w:right w:val="single" w:sz="4" w:space="0" w:color="auto"/>
            </w:tcBorders>
            <w:shd w:val="clear" w:color="auto" w:fill="auto"/>
            <w:vAlign w:val="center"/>
          </w:tcPr>
          <w:p w14:paraId="599AC552" w14:textId="6562897A"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3.000</w:t>
            </w:r>
          </w:p>
        </w:tc>
        <w:tc>
          <w:tcPr>
            <w:tcW w:w="1276" w:type="dxa"/>
            <w:tcBorders>
              <w:top w:val="single" w:sz="4" w:space="0" w:color="auto"/>
              <w:left w:val="single" w:sz="4" w:space="0" w:color="auto"/>
              <w:bottom w:val="single" w:sz="4" w:space="0" w:color="auto"/>
              <w:right w:val="single" w:sz="4" w:space="0" w:color="auto"/>
            </w:tcBorders>
            <w:vAlign w:val="bottom"/>
          </w:tcPr>
          <w:p w14:paraId="2190AF89" w14:textId="013D8FCC"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R$ 6,68</w:t>
            </w:r>
          </w:p>
        </w:tc>
        <w:tc>
          <w:tcPr>
            <w:tcW w:w="1276" w:type="dxa"/>
            <w:tcBorders>
              <w:top w:val="single" w:sz="4" w:space="0" w:color="auto"/>
              <w:left w:val="single" w:sz="4" w:space="0" w:color="auto"/>
              <w:bottom w:val="single" w:sz="4" w:space="0" w:color="auto"/>
              <w:right w:val="single" w:sz="4" w:space="0" w:color="000000"/>
            </w:tcBorders>
            <w:vAlign w:val="center"/>
          </w:tcPr>
          <w:p w14:paraId="46AADEF4" w14:textId="0429FBEF"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R$ 20.040,00</w:t>
            </w:r>
          </w:p>
        </w:tc>
      </w:tr>
      <w:tr w:rsidR="001A1ABE" w:rsidRPr="001A1ABE" w14:paraId="7E9FD69C"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7F1D8"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2445C828" w14:textId="113AA996"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RÚCULA. </w:t>
            </w:r>
            <w:r w:rsidRPr="001A1ABE">
              <w:rPr>
                <w:rFonts w:ascii="Arial" w:hAnsi="Arial" w:cs="Arial"/>
                <w:color w:val="auto"/>
                <w:sz w:val="18"/>
                <w:szCs w:val="18"/>
              </w:rPr>
              <w:t xml:space="preserve">Características mínimas: fresca, molho com </w:t>
            </w:r>
            <w:proofErr w:type="gramStart"/>
            <w:r w:rsidRPr="001A1ABE">
              <w:rPr>
                <w:rFonts w:ascii="Arial" w:hAnsi="Arial" w:cs="Arial"/>
                <w:color w:val="auto"/>
                <w:sz w:val="18"/>
                <w:szCs w:val="18"/>
              </w:rPr>
              <w:t>folhas de tamanhos médio</w:t>
            </w:r>
            <w:proofErr w:type="gramEnd"/>
            <w:r w:rsidRPr="001A1ABE">
              <w:rPr>
                <w:rFonts w:ascii="Arial" w:hAnsi="Arial" w:cs="Arial"/>
                <w:color w:val="auto"/>
                <w:sz w:val="18"/>
                <w:szCs w:val="18"/>
              </w:rPr>
              <w:t xml:space="preserve"> a graúda, folhas não devem estar murchas ou amareladas, higienizada. Com características sensoriais mantidas (cor, brilho, textura, aroma e sabor). Ausência de parasitas, sujidades, larvas e corpos estranhos aderidos às folhas. Deverá ser transportado em carros higienizados em temperatura ambiente. Armazenada em sacos plásticos transparentes de primeiro uso. Unidade média de 250g.</w:t>
            </w:r>
          </w:p>
        </w:tc>
        <w:tc>
          <w:tcPr>
            <w:tcW w:w="993" w:type="dxa"/>
            <w:tcBorders>
              <w:top w:val="single" w:sz="4" w:space="0" w:color="auto"/>
              <w:left w:val="single" w:sz="4" w:space="0" w:color="auto"/>
              <w:bottom w:val="single" w:sz="4" w:space="0" w:color="auto"/>
              <w:right w:val="single" w:sz="4" w:space="0" w:color="auto"/>
            </w:tcBorders>
          </w:tcPr>
          <w:p w14:paraId="241C7475" w14:textId="51679D7A"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463844</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72AC82BE" w14:textId="4FCE54EC"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UND</w:t>
            </w:r>
          </w:p>
        </w:tc>
        <w:tc>
          <w:tcPr>
            <w:tcW w:w="850" w:type="dxa"/>
            <w:tcBorders>
              <w:top w:val="single" w:sz="4" w:space="0" w:color="auto"/>
              <w:left w:val="nil"/>
              <w:bottom w:val="single" w:sz="4" w:space="0" w:color="auto"/>
              <w:right w:val="single" w:sz="4" w:space="0" w:color="auto"/>
            </w:tcBorders>
            <w:shd w:val="clear" w:color="auto" w:fill="auto"/>
            <w:vAlign w:val="center"/>
          </w:tcPr>
          <w:p w14:paraId="5F20B5D9" w14:textId="41F00BE0"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5.000</w:t>
            </w:r>
          </w:p>
        </w:tc>
        <w:tc>
          <w:tcPr>
            <w:tcW w:w="1276" w:type="dxa"/>
            <w:tcBorders>
              <w:top w:val="single" w:sz="4" w:space="0" w:color="auto"/>
              <w:left w:val="single" w:sz="4" w:space="0" w:color="auto"/>
              <w:bottom w:val="single" w:sz="4" w:space="0" w:color="auto"/>
              <w:right w:val="single" w:sz="4" w:space="0" w:color="auto"/>
            </w:tcBorders>
            <w:vAlign w:val="bottom"/>
          </w:tcPr>
          <w:p w14:paraId="04ED255F" w14:textId="31C23092"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R$ 6,69</w:t>
            </w:r>
          </w:p>
        </w:tc>
        <w:tc>
          <w:tcPr>
            <w:tcW w:w="1276" w:type="dxa"/>
            <w:tcBorders>
              <w:top w:val="single" w:sz="4" w:space="0" w:color="auto"/>
              <w:left w:val="single" w:sz="4" w:space="0" w:color="auto"/>
              <w:bottom w:val="single" w:sz="4" w:space="0" w:color="auto"/>
              <w:right w:val="single" w:sz="4" w:space="0" w:color="000000"/>
            </w:tcBorders>
            <w:vAlign w:val="center"/>
          </w:tcPr>
          <w:p w14:paraId="18BF5155" w14:textId="661548C0"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R$ 33.450,00</w:t>
            </w:r>
          </w:p>
        </w:tc>
      </w:tr>
      <w:tr w:rsidR="001A1ABE" w:rsidRPr="001A1ABE" w14:paraId="4E6F4BA6"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5A796"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2D4B1536" w14:textId="07FBBF33"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SALSA. </w:t>
            </w:r>
            <w:r w:rsidRPr="001A1ABE">
              <w:rPr>
                <w:rFonts w:ascii="Arial" w:hAnsi="Arial" w:cs="Arial"/>
                <w:color w:val="auto"/>
                <w:sz w:val="18"/>
                <w:szCs w:val="18"/>
              </w:rPr>
              <w:t>Características mínimas:</w:t>
            </w:r>
            <w:r w:rsidRPr="001A1ABE">
              <w:rPr>
                <w:rFonts w:ascii="Arial" w:hAnsi="Arial" w:cs="Arial"/>
                <w:b/>
                <w:bCs/>
                <w:color w:val="auto"/>
                <w:sz w:val="18"/>
                <w:szCs w:val="18"/>
              </w:rPr>
              <w:t xml:space="preserve"> </w:t>
            </w:r>
            <w:r w:rsidRPr="001A1ABE">
              <w:rPr>
                <w:rFonts w:ascii="Arial" w:hAnsi="Arial" w:cs="Arial"/>
                <w:color w:val="auto"/>
                <w:sz w:val="18"/>
                <w:szCs w:val="18"/>
              </w:rPr>
              <w:t xml:space="preserve">fresca, molho com </w:t>
            </w:r>
            <w:proofErr w:type="gramStart"/>
            <w:r w:rsidRPr="001A1ABE">
              <w:rPr>
                <w:rFonts w:ascii="Arial" w:hAnsi="Arial" w:cs="Arial"/>
                <w:color w:val="auto"/>
                <w:sz w:val="18"/>
                <w:szCs w:val="18"/>
              </w:rPr>
              <w:t>folhas de tamanhos médio</w:t>
            </w:r>
            <w:proofErr w:type="gramEnd"/>
            <w:r w:rsidRPr="001A1ABE">
              <w:rPr>
                <w:rFonts w:ascii="Arial" w:hAnsi="Arial" w:cs="Arial"/>
                <w:color w:val="auto"/>
                <w:sz w:val="18"/>
                <w:szCs w:val="18"/>
              </w:rPr>
              <w:t xml:space="preserve"> a graúda, folhas não devem estar murchas ou amareladas, higienizada. Com características sensoriais mantidas (cor, brilho, textura, aroma e sabor). Ausência de parasitas, sujidades, larvas e corpos estranhos aderidos às folhas. Deverá ser transportado em carros higienizados em temperatura ambiente. Armazenada em sacos plásticos</w:t>
            </w:r>
            <w:r w:rsidR="00515061" w:rsidRPr="001A1ABE">
              <w:rPr>
                <w:rFonts w:ascii="Arial" w:hAnsi="Arial" w:cs="Arial"/>
                <w:color w:val="auto"/>
                <w:sz w:val="18"/>
                <w:szCs w:val="18"/>
              </w:rPr>
              <w:t xml:space="preserve"> </w:t>
            </w:r>
            <w:r w:rsidRPr="001A1ABE">
              <w:rPr>
                <w:rFonts w:ascii="Arial" w:hAnsi="Arial" w:cs="Arial"/>
                <w:color w:val="auto"/>
                <w:sz w:val="18"/>
                <w:szCs w:val="18"/>
              </w:rPr>
              <w:t>transparentes de primeiro uso. Unidade média de 100g.</w:t>
            </w:r>
          </w:p>
        </w:tc>
        <w:tc>
          <w:tcPr>
            <w:tcW w:w="993" w:type="dxa"/>
            <w:tcBorders>
              <w:top w:val="single" w:sz="4" w:space="0" w:color="auto"/>
              <w:left w:val="single" w:sz="4" w:space="0" w:color="auto"/>
              <w:bottom w:val="single" w:sz="4" w:space="0" w:color="auto"/>
              <w:right w:val="single" w:sz="4" w:space="0" w:color="auto"/>
            </w:tcBorders>
          </w:tcPr>
          <w:p w14:paraId="34798BCA" w14:textId="1FACCC12"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463930</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35F48FB0" w14:textId="6EFEFB0C"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UND</w:t>
            </w:r>
          </w:p>
        </w:tc>
        <w:tc>
          <w:tcPr>
            <w:tcW w:w="850" w:type="dxa"/>
            <w:tcBorders>
              <w:top w:val="single" w:sz="4" w:space="0" w:color="auto"/>
              <w:left w:val="nil"/>
              <w:bottom w:val="single" w:sz="4" w:space="0" w:color="auto"/>
              <w:right w:val="single" w:sz="4" w:space="0" w:color="auto"/>
            </w:tcBorders>
            <w:shd w:val="clear" w:color="auto" w:fill="auto"/>
            <w:vAlign w:val="center"/>
          </w:tcPr>
          <w:p w14:paraId="02391B79" w14:textId="52D38C59"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2.450</w:t>
            </w:r>
          </w:p>
        </w:tc>
        <w:tc>
          <w:tcPr>
            <w:tcW w:w="1276" w:type="dxa"/>
            <w:tcBorders>
              <w:top w:val="single" w:sz="4" w:space="0" w:color="auto"/>
              <w:left w:val="single" w:sz="4" w:space="0" w:color="auto"/>
              <w:bottom w:val="single" w:sz="4" w:space="0" w:color="auto"/>
              <w:right w:val="single" w:sz="4" w:space="0" w:color="auto"/>
            </w:tcBorders>
            <w:vAlign w:val="bottom"/>
          </w:tcPr>
          <w:p w14:paraId="63DF9DD6" w14:textId="01CE1202"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R$ 3,35</w:t>
            </w:r>
          </w:p>
        </w:tc>
        <w:tc>
          <w:tcPr>
            <w:tcW w:w="1276" w:type="dxa"/>
            <w:tcBorders>
              <w:top w:val="single" w:sz="4" w:space="0" w:color="auto"/>
              <w:left w:val="single" w:sz="4" w:space="0" w:color="auto"/>
              <w:bottom w:val="single" w:sz="4" w:space="0" w:color="auto"/>
              <w:right w:val="single" w:sz="4" w:space="0" w:color="000000"/>
            </w:tcBorders>
            <w:vAlign w:val="center"/>
          </w:tcPr>
          <w:p w14:paraId="14B71362" w14:textId="06BB3A39"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R$ 8.207,50</w:t>
            </w:r>
          </w:p>
        </w:tc>
      </w:tr>
      <w:tr w:rsidR="001A1ABE" w:rsidRPr="001A1ABE" w14:paraId="63C87BC4"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C14C1"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3155266D" w14:textId="1F10BF98"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TOMATE FRESCO</w:t>
            </w:r>
            <w:r w:rsidRPr="001A1ABE">
              <w:rPr>
                <w:rFonts w:ascii="Arial" w:hAnsi="Arial" w:cs="Arial"/>
                <w:color w:val="auto"/>
                <w:sz w:val="18"/>
                <w:szCs w:val="18"/>
              </w:rPr>
              <w:t>.  Características mínimas:     consistência firme, graúda, grau inicial de amadurecimento. Com características sensoriais mantidas (cor, brilho, textura, aroma e sabor). Ausência de parasitas, sujidades, larvas e corpos estranhos aderidos à casca.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2AAFF62C" w14:textId="0B803D17"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609442</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3B83AFE8" w14:textId="60EED6F6"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46001A6B" w14:textId="7437E555"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16.000</w:t>
            </w:r>
          </w:p>
        </w:tc>
        <w:tc>
          <w:tcPr>
            <w:tcW w:w="1276" w:type="dxa"/>
            <w:tcBorders>
              <w:top w:val="single" w:sz="4" w:space="0" w:color="auto"/>
              <w:left w:val="single" w:sz="4" w:space="0" w:color="auto"/>
              <w:bottom w:val="single" w:sz="4" w:space="0" w:color="auto"/>
              <w:right w:val="single" w:sz="4" w:space="0" w:color="auto"/>
            </w:tcBorders>
            <w:vAlign w:val="bottom"/>
          </w:tcPr>
          <w:p w14:paraId="0D024B1F" w14:textId="599581D9"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R$ 9,01</w:t>
            </w:r>
          </w:p>
        </w:tc>
        <w:tc>
          <w:tcPr>
            <w:tcW w:w="1276" w:type="dxa"/>
            <w:tcBorders>
              <w:top w:val="single" w:sz="4" w:space="0" w:color="auto"/>
              <w:left w:val="single" w:sz="4" w:space="0" w:color="auto"/>
              <w:bottom w:val="single" w:sz="4" w:space="0" w:color="auto"/>
              <w:right w:val="single" w:sz="4" w:space="0" w:color="000000"/>
            </w:tcBorders>
            <w:vAlign w:val="center"/>
          </w:tcPr>
          <w:p w14:paraId="2C08AC58" w14:textId="289A66E5"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R$ 144.160,00</w:t>
            </w:r>
          </w:p>
        </w:tc>
      </w:tr>
      <w:tr w:rsidR="001A1ABE" w:rsidRPr="001A1ABE" w14:paraId="156B140D"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44AB3"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61AFD5DC" w14:textId="018F53B2"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ABACAXI. </w:t>
            </w:r>
            <w:r w:rsidRPr="001A1ABE">
              <w:rPr>
                <w:rFonts w:ascii="Arial" w:hAnsi="Arial" w:cs="Arial"/>
                <w:color w:val="auto"/>
                <w:sz w:val="18"/>
                <w:szCs w:val="18"/>
              </w:rPr>
              <w:t xml:space="preserve">Características mínimas: pérola de primeira qualidade, tamanho grande, cor e </w:t>
            </w:r>
            <w:proofErr w:type="gramStart"/>
            <w:r w:rsidRPr="001A1ABE">
              <w:rPr>
                <w:rFonts w:ascii="Arial" w:hAnsi="Arial" w:cs="Arial"/>
                <w:color w:val="auto"/>
                <w:sz w:val="18"/>
                <w:szCs w:val="18"/>
              </w:rPr>
              <w:t>formação uniformes, com polpa intacta e firme, sem danos físicos e mecânicos oriundos do manuseio e transporte</w:t>
            </w:r>
            <w:proofErr w:type="gramEnd"/>
            <w:r w:rsidRPr="001A1ABE">
              <w:rPr>
                <w:rFonts w:ascii="Arial" w:hAnsi="Arial" w:cs="Arial"/>
                <w:color w:val="auto"/>
                <w:sz w:val="18"/>
                <w:szCs w:val="18"/>
              </w:rPr>
              <w:t>. Com características sensoriais mantidas (cor, brilho, textura, aroma e sabor). Ausência de parasitas, sujidades, larvas e corpos estranhos aderidos à casca.</w:t>
            </w:r>
          </w:p>
          <w:p w14:paraId="63928B0B" w14:textId="355C60D8"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color w:val="auto"/>
                <w:sz w:val="18"/>
                <w:szCs w:val="18"/>
              </w:rPr>
              <w:t>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07ED12EB" w14:textId="55514D7D"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464375</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2CFB86C2" w14:textId="73688198"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486D7B98" w14:textId="6F0A2842"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10.000</w:t>
            </w:r>
          </w:p>
        </w:tc>
        <w:tc>
          <w:tcPr>
            <w:tcW w:w="1276" w:type="dxa"/>
            <w:tcBorders>
              <w:top w:val="single" w:sz="4" w:space="0" w:color="auto"/>
              <w:left w:val="single" w:sz="4" w:space="0" w:color="auto"/>
              <w:bottom w:val="single" w:sz="4" w:space="0" w:color="auto"/>
              <w:right w:val="single" w:sz="4" w:space="0" w:color="auto"/>
            </w:tcBorders>
            <w:vAlign w:val="bottom"/>
          </w:tcPr>
          <w:p w14:paraId="2B2B5C1F" w14:textId="57A33CFC"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R$ 15,00</w:t>
            </w:r>
          </w:p>
        </w:tc>
        <w:tc>
          <w:tcPr>
            <w:tcW w:w="1276" w:type="dxa"/>
            <w:tcBorders>
              <w:top w:val="single" w:sz="4" w:space="0" w:color="auto"/>
              <w:left w:val="single" w:sz="4" w:space="0" w:color="auto"/>
              <w:bottom w:val="single" w:sz="4" w:space="0" w:color="auto"/>
              <w:right w:val="single" w:sz="4" w:space="0" w:color="000000"/>
            </w:tcBorders>
            <w:vAlign w:val="center"/>
          </w:tcPr>
          <w:p w14:paraId="3979EC4D" w14:textId="25C03762"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R$ 150.000,00</w:t>
            </w:r>
          </w:p>
        </w:tc>
      </w:tr>
      <w:tr w:rsidR="001A1ABE" w:rsidRPr="001A1ABE" w14:paraId="6D40F24C"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857FB"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4A73F699" w14:textId="08550595"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BANANA COMPRIDA. </w:t>
            </w:r>
            <w:r w:rsidRPr="001A1ABE">
              <w:rPr>
                <w:rFonts w:ascii="Arial" w:hAnsi="Arial" w:cs="Arial"/>
                <w:color w:val="auto"/>
                <w:sz w:val="18"/>
                <w:szCs w:val="18"/>
              </w:rPr>
              <w:t>Características mínimas:</w:t>
            </w:r>
            <w:r w:rsidRPr="001A1ABE">
              <w:rPr>
                <w:rFonts w:ascii="Arial" w:hAnsi="Arial" w:cs="Arial"/>
                <w:b/>
                <w:bCs/>
                <w:color w:val="auto"/>
                <w:sz w:val="18"/>
                <w:szCs w:val="18"/>
              </w:rPr>
              <w:t xml:space="preserve"> </w:t>
            </w:r>
            <w:r w:rsidRPr="001A1ABE">
              <w:rPr>
                <w:rFonts w:ascii="Arial" w:hAnsi="Arial" w:cs="Arial"/>
                <w:color w:val="auto"/>
                <w:sz w:val="18"/>
                <w:szCs w:val="18"/>
              </w:rPr>
              <w:t xml:space="preserve">(banana da terra) </w:t>
            </w:r>
            <w:proofErr w:type="gramStart"/>
            <w:r w:rsidRPr="001A1ABE">
              <w:rPr>
                <w:rFonts w:ascii="Arial" w:hAnsi="Arial" w:cs="Arial"/>
                <w:color w:val="auto"/>
                <w:sz w:val="18"/>
                <w:szCs w:val="18"/>
              </w:rPr>
              <w:t>graúda, consistência</w:t>
            </w:r>
            <w:proofErr w:type="gramEnd"/>
            <w:r w:rsidRPr="001A1ABE">
              <w:rPr>
                <w:rFonts w:ascii="Arial" w:hAnsi="Arial" w:cs="Arial"/>
                <w:color w:val="auto"/>
                <w:sz w:val="18"/>
                <w:szCs w:val="18"/>
              </w:rPr>
              <w:t xml:space="preserve"> firme, grau inicial de amadurecimento. Com características sensoriais mantidas (cor, brilho, textura, aroma e sabor). Ausência de parasitas, sujidades, larvas e corpos estranhos aderidos à casca.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5DC8312F" w14:textId="3A5F375C"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464377</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6413BD9A" w14:textId="1FD83647"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645D9B81" w14:textId="6AAAE599"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12.000</w:t>
            </w:r>
          </w:p>
        </w:tc>
        <w:tc>
          <w:tcPr>
            <w:tcW w:w="1276" w:type="dxa"/>
            <w:tcBorders>
              <w:top w:val="single" w:sz="4" w:space="0" w:color="auto"/>
              <w:left w:val="single" w:sz="4" w:space="0" w:color="auto"/>
              <w:bottom w:val="single" w:sz="4" w:space="0" w:color="auto"/>
              <w:right w:val="single" w:sz="4" w:space="0" w:color="auto"/>
            </w:tcBorders>
            <w:vAlign w:val="bottom"/>
          </w:tcPr>
          <w:p w14:paraId="7623868A" w14:textId="2C676BDC"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R$ 12,15</w:t>
            </w:r>
          </w:p>
        </w:tc>
        <w:tc>
          <w:tcPr>
            <w:tcW w:w="1276" w:type="dxa"/>
            <w:tcBorders>
              <w:top w:val="single" w:sz="4" w:space="0" w:color="auto"/>
              <w:left w:val="single" w:sz="4" w:space="0" w:color="auto"/>
              <w:bottom w:val="single" w:sz="4" w:space="0" w:color="auto"/>
              <w:right w:val="single" w:sz="4" w:space="0" w:color="000000"/>
            </w:tcBorders>
            <w:vAlign w:val="center"/>
          </w:tcPr>
          <w:p w14:paraId="4BED64CD" w14:textId="0EC60F1E"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R$ 145.800,00</w:t>
            </w:r>
          </w:p>
        </w:tc>
      </w:tr>
      <w:tr w:rsidR="001A1ABE" w:rsidRPr="001A1ABE" w14:paraId="2C691FFC"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E7FAF"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7B950FAC" w14:textId="60D7A207"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BANANA PRATA. </w:t>
            </w:r>
            <w:r w:rsidRPr="001A1ABE">
              <w:rPr>
                <w:rFonts w:ascii="Arial" w:hAnsi="Arial" w:cs="Arial"/>
                <w:color w:val="auto"/>
                <w:sz w:val="18"/>
                <w:szCs w:val="18"/>
              </w:rPr>
              <w:t>Características mínimas:</w:t>
            </w:r>
            <w:proofErr w:type="gramStart"/>
            <w:r w:rsidRPr="001A1ABE">
              <w:rPr>
                <w:rFonts w:ascii="Arial" w:hAnsi="Arial" w:cs="Arial"/>
                <w:b/>
                <w:bCs/>
                <w:color w:val="auto"/>
                <w:sz w:val="18"/>
                <w:szCs w:val="18"/>
              </w:rPr>
              <w:t xml:space="preserve">  </w:t>
            </w:r>
            <w:proofErr w:type="gramEnd"/>
            <w:r w:rsidRPr="001A1ABE">
              <w:rPr>
                <w:rFonts w:ascii="Arial" w:hAnsi="Arial" w:cs="Arial"/>
                <w:color w:val="auto"/>
                <w:sz w:val="18"/>
                <w:szCs w:val="18"/>
              </w:rPr>
              <w:t>graúda, consistência firme, grau inicial de amadurecimento. Com características sensoriais mantidas (cor, brilho, textura, aroma e sabor). Ausência de parasitas, sujidades, larvas e corpos estranhos aderidos à casca.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2087350B" w14:textId="64331313"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464381</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7E0AAEB3" w14:textId="29734017"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7ADD02B5" w14:textId="69618F3E"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60.550</w:t>
            </w:r>
          </w:p>
        </w:tc>
        <w:tc>
          <w:tcPr>
            <w:tcW w:w="1276" w:type="dxa"/>
            <w:tcBorders>
              <w:top w:val="single" w:sz="4" w:space="0" w:color="auto"/>
              <w:left w:val="single" w:sz="4" w:space="0" w:color="auto"/>
              <w:bottom w:val="single" w:sz="4" w:space="0" w:color="auto"/>
              <w:right w:val="single" w:sz="4" w:space="0" w:color="auto"/>
            </w:tcBorders>
            <w:vAlign w:val="bottom"/>
          </w:tcPr>
          <w:p w14:paraId="0BBDD95C" w14:textId="16A1A85F"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R$ 6,68</w:t>
            </w:r>
          </w:p>
        </w:tc>
        <w:tc>
          <w:tcPr>
            <w:tcW w:w="1276" w:type="dxa"/>
            <w:tcBorders>
              <w:top w:val="single" w:sz="4" w:space="0" w:color="auto"/>
              <w:left w:val="single" w:sz="4" w:space="0" w:color="auto"/>
              <w:bottom w:val="single" w:sz="4" w:space="0" w:color="auto"/>
              <w:right w:val="single" w:sz="4" w:space="0" w:color="000000"/>
            </w:tcBorders>
            <w:vAlign w:val="center"/>
          </w:tcPr>
          <w:p w14:paraId="0D485ECA" w14:textId="159EE126"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R$ 404.474,00</w:t>
            </w:r>
          </w:p>
        </w:tc>
      </w:tr>
      <w:tr w:rsidR="001A1ABE" w:rsidRPr="001A1ABE" w14:paraId="019FCF6E"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4ADA4"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59665181" w14:textId="1156778E"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GOIABA. </w:t>
            </w:r>
            <w:r w:rsidRPr="001A1ABE">
              <w:rPr>
                <w:rFonts w:ascii="Arial" w:hAnsi="Arial" w:cs="Arial"/>
                <w:color w:val="auto"/>
                <w:sz w:val="18"/>
                <w:szCs w:val="18"/>
              </w:rPr>
              <w:t>Características mínimas: vermelha, graúda, consistência firme, grau inicial de amadurecimento. Com características sensoriais mantidas (cor, brilho, textura, aroma e sabor). Ausência de parasitas, sujidades, larvas e corpos estranhos aderidos à casca.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4551B567" w14:textId="1CF6D4D3"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464392</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6AA90DB4" w14:textId="5271A0E0"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727F91B2" w14:textId="52010313"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12.000</w:t>
            </w:r>
          </w:p>
        </w:tc>
        <w:tc>
          <w:tcPr>
            <w:tcW w:w="1276" w:type="dxa"/>
            <w:tcBorders>
              <w:top w:val="single" w:sz="4" w:space="0" w:color="auto"/>
              <w:left w:val="single" w:sz="4" w:space="0" w:color="auto"/>
              <w:bottom w:val="single" w:sz="4" w:space="0" w:color="auto"/>
              <w:right w:val="single" w:sz="4" w:space="0" w:color="auto"/>
            </w:tcBorders>
            <w:vAlign w:val="bottom"/>
          </w:tcPr>
          <w:p w14:paraId="23055BAB" w14:textId="52C508FF"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R$ 11,94</w:t>
            </w:r>
          </w:p>
        </w:tc>
        <w:tc>
          <w:tcPr>
            <w:tcW w:w="1276" w:type="dxa"/>
            <w:tcBorders>
              <w:top w:val="single" w:sz="4" w:space="0" w:color="auto"/>
              <w:left w:val="single" w:sz="4" w:space="0" w:color="auto"/>
              <w:bottom w:val="single" w:sz="4" w:space="0" w:color="auto"/>
              <w:right w:val="single" w:sz="4" w:space="0" w:color="000000"/>
            </w:tcBorders>
            <w:vAlign w:val="center"/>
          </w:tcPr>
          <w:p w14:paraId="1F9A684B" w14:textId="054DDF10"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R$ 143.280,00</w:t>
            </w:r>
          </w:p>
        </w:tc>
      </w:tr>
      <w:tr w:rsidR="001A1ABE" w:rsidRPr="001A1ABE" w14:paraId="3A18F16E"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06CAE"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4526151E" w14:textId="5279040A"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LARANJA CRAVO. </w:t>
            </w:r>
            <w:r w:rsidRPr="001A1ABE">
              <w:rPr>
                <w:rFonts w:ascii="Arial" w:hAnsi="Arial" w:cs="Arial"/>
                <w:color w:val="auto"/>
                <w:sz w:val="18"/>
                <w:szCs w:val="18"/>
              </w:rPr>
              <w:t>Características mínimas:</w:t>
            </w:r>
            <w:r w:rsidRPr="001A1ABE">
              <w:rPr>
                <w:rFonts w:ascii="Arial" w:hAnsi="Arial" w:cs="Arial"/>
                <w:b/>
                <w:bCs/>
                <w:color w:val="auto"/>
                <w:sz w:val="18"/>
                <w:szCs w:val="18"/>
              </w:rPr>
              <w:t xml:space="preserve"> </w:t>
            </w:r>
            <w:r w:rsidRPr="001A1ABE">
              <w:rPr>
                <w:rFonts w:ascii="Arial" w:hAnsi="Arial" w:cs="Arial"/>
                <w:color w:val="auto"/>
                <w:sz w:val="18"/>
                <w:szCs w:val="18"/>
              </w:rPr>
              <w:t>graúda, consistência firme, grau inicial de amadurecimento. Com características sensoriais mantidas (cor, brilho, textura, aroma e sabor). Ausência de parasitas, sujidades, larvas e corpos estranhos aderidos à casca.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61050BCB" w14:textId="66298FD9"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464435</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19A25A2B" w14:textId="34A9C4B9"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0469DAEC" w14:textId="27C6F609"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10.000</w:t>
            </w:r>
          </w:p>
        </w:tc>
        <w:tc>
          <w:tcPr>
            <w:tcW w:w="1276" w:type="dxa"/>
            <w:tcBorders>
              <w:top w:val="single" w:sz="4" w:space="0" w:color="auto"/>
              <w:left w:val="single" w:sz="4" w:space="0" w:color="auto"/>
              <w:bottom w:val="single" w:sz="4" w:space="0" w:color="auto"/>
              <w:right w:val="single" w:sz="4" w:space="0" w:color="auto"/>
            </w:tcBorders>
            <w:vAlign w:val="bottom"/>
          </w:tcPr>
          <w:p w14:paraId="6C004528" w14:textId="6BF6F939"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R$ 12,33</w:t>
            </w:r>
          </w:p>
        </w:tc>
        <w:tc>
          <w:tcPr>
            <w:tcW w:w="1276" w:type="dxa"/>
            <w:tcBorders>
              <w:top w:val="single" w:sz="4" w:space="0" w:color="auto"/>
              <w:left w:val="single" w:sz="4" w:space="0" w:color="auto"/>
              <w:bottom w:val="single" w:sz="4" w:space="0" w:color="auto"/>
              <w:right w:val="single" w:sz="4" w:space="0" w:color="000000"/>
            </w:tcBorders>
            <w:vAlign w:val="center"/>
          </w:tcPr>
          <w:p w14:paraId="6169FCED" w14:textId="0E9CD3AD"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R$ 123.300,00</w:t>
            </w:r>
          </w:p>
        </w:tc>
      </w:tr>
      <w:tr w:rsidR="001A1ABE" w:rsidRPr="001A1ABE" w14:paraId="2C23B656"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22825"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4A5AEE67" w14:textId="7689CC1B"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LARANJA PÊRA. </w:t>
            </w:r>
            <w:r w:rsidRPr="001A1ABE">
              <w:rPr>
                <w:rFonts w:ascii="Arial" w:hAnsi="Arial" w:cs="Arial"/>
                <w:color w:val="auto"/>
                <w:sz w:val="18"/>
                <w:szCs w:val="18"/>
              </w:rPr>
              <w:t>Características mínimas:</w:t>
            </w:r>
            <w:proofErr w:type="gramStart"/>
            <w:r w:rsidRPr="001A1ABE">
              <w:rPr>
                <w:rFonts w:ascii="Arial" w:hAnsi="Arial" w:cs="Arial"/>
                <w:b/>
                <w:bCs/>
                <w:color w:val="auto"/>
                <w:sz w:val="18"/>
                <w:szCs w:val="18"/>
              </w:rPr>
              <w:t xml:space="preserve">  </w:t>
            </w:r>
            <w:proofErr w:type="gramEnd"/>
            <w:r w:rsidRPr="001A1ABE">
              <w:rPr>
                <w:rFonts w:ascii="Arial" w:hAnsi="Arial" w:cs="Arial"/>
                <w:color w:val="auto"/>
                <w:sz w:val="18"/>
                <w:szCs w:val="18"/>
              </w:rPr>
              <w:t>graúda, consistência firme, grau intermediário de amadurecimento (por amadurecer). Com características sensoriais mantidas (cor, brilho, textura, aroma e sabor). Ausência de parasitas, sujidades, larvas e corpos estranhos aderidos à casca. Deverá ser transportado em carros higienizados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1D78D2E4" w14:textId="5974A82D" w:rsidR="00557176" w:rsidRPr="001A1ABE" w:rsidRDefault="00B11B4F"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464393</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3F3F36C4" w14:textId="652B45E5"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7724D10B" w14:textId="132BF613"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17.600</w:t>
            </w:r>
          </w:p>
        </w:tc>
        <w:tc>
          <w:tcPr>
            <w:tcW w:w="1276" w:type="dxa"/>
            <w:tcBorders>
              <w:top w:val="single" w:sz="4" w:space="0" w:color="auto"/>
              <w:left w:val="single" w:sz="4" w:space="0" w:color="auto"/>
              <w:bottom w:val="single" w:sz="4" w:space="0" w:color="auto"/>
              <w:right w:val="single" w:sz="4" w:space="0" w:color="auto"/>
            </w:tcBorders>
            <w:vAlign w:val="bottom"/>
          </w:tcPr>
          <w:p w14:paraId="5A749D03" w14:textId="7CC3F0B2"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R$ 5,58</w:t>
            </w:r>
          </w:p>
        </w:tc>
        <w:tc>
          <w:tcPr>
            <w:tcW w:w="1276" w:type="dxa"/>
            <w:tcBorders>
              <w:top w:val="single" w:sz="4" w:space="0" w:color="auto"/>
              <w:left w:val="single" w:sz="4" w:space="0" w:color="auto"/>
              <w:bottom w:val="single" w:sz="4" w:space="0" w:color="auto"/>
              <w:right w:val="single" w:sz="4" w:space="0" w:color="000000"/>
            </w:tcBorders>
            <w:vAlign w:val="center"/>
          </w:tcPr>
          <w:p w14:paraId="46B86C68" w14:textId="5873F2CD"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R$ 98.208,00</w:t>
            </w:r>
          </w:p>
        </w:tc>
      </w:tr>
      <w:tr w:rsidR="001A1ABE" w:rsidRPr="001A1ABE" w14:paraId="4C8C689C"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33882"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56706408" w14:textId="70377850"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MAÇÃ NACIONAL. </w:t>
            </w:r>
            <w:r w:rsidRPr="001A1ABE">
              <w:rPr>
                <w:rFonts w:ascii="Arial" w:hAnsi="Arial" w:cs="Arial"/>
                <w:color w:val="auto"/>
                <w:sz w:val="18"/>
                <w:szCs w:val="18"/>
              </w:rPr>
              <w:t>Características mínimas:</w:t>
            </w:r>
            <w:proofErr w:type="gramStart"/>
            <w:r w:rsidRPr="001A1ABE">
              <w:rPr>
                <w:rFonts w:ascii="Arial" w:hAnsi="Arial" w:cs="Arial"/>
                <w:b/>
                <w:bCs/>
                <w:color w:val="auto"/>
                <w:sz w:val="18"/>
                <w:szCs w:val="18"/>
              </w:rPr>
              <w:t xml:space="preserve">   </w:t>
            </w:r>
            <w:proofErr w:type="gramEnd"/>
            <w:r w:rsidRPr="001A1ABE">
              <w:rPr>
                <w:rFonts w:ascii="Arial" w:hAnsi="Arial" w:cs="Arial"/>
                <w:color w:val="auto"/>
                <w:sz w:val="18"/>
                <w:szCs w:val="18"/>
              </w:rPr>
              <w:t>fresca, graúda, consistência firme, grau intermediário de amadurecimento. Com características sensoriais mantidas (cor, brilho, textura, aroma e sabor). Ausência de parasitas, sujidades, larvas e corpos estranhos aderidos à casca. Deverá ser transportado em carros</w:t>
            </w:r>
          </w:p>
          <w:p w14:paraId="6F4BC14B" w14:textId="40260024"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higienizados</w:t>
            </w:r>
            <w:proofErr w:type="gramEnd"/>
            <w:r w:rsidRPr="001A1ABE">
              <w:rPr>
                <w:rFonts w:ascii="Arial" w:hAnsi="Arial" w:cs="Arial"/>
                <w:color w:val="auto"/>
                <w:sz w:val="18"/>
                <w:szCs w:val="18"/>
              </w:rPr>
              <w:t xml:space="preserve">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484353EE" w14:textId="49C58236" w:rsidR="00557176" w:rsidRPr="001A1ABE" w:rsidRDefault="00B11B4F"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464400</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59F7AAB3" w14:textId="0D880C83"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0D5C7BAF" w14:textId="69A0BD0C"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6.000</w:t>
            </w:r>
          </w:p>
        </w:tc>
        <w:tc>
          <w:tcPr>
            <w:tcW w:w="1276" w:type="dxa"/>
            <w:tcBorders>
              <w:top w:val="single" w:sz="4" w:space="0" w:color="auto"/>
              <w:left w:val="single" w:sz="4" w:space="0" w:color="auto"/>
              <w:bottom w:val="single" w:sz="4" w:space="0" w:color="auto"/>
              <w:right w:val="single" w:sz="4" w:space="0" w:color="auto"/>
            </w:tcBorders>
            <w:vAlign w:val="bottom"/>
          </w:tcPr>
          <w:p w14:paraId="30019635" w14:textId="68E7AD35"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 xml:space="preserve">R$ </w:t>
            </w:r>
            <w:r w:rsidR="00654E52" w:rsidRPr="001A1ABE">
              <w:rPr>
                <w:rFonts w:ascii="Arial" w:hAnsi="Arial" w:cs="Arial"/>
                <w:color w:val="auto"/>
                <w:sz w:val="18"/>
                <w:szCs w:val="18"/>
                <w:lang w:val="pt-PT"/>
              </w:rPr>
              <w:t>1</w:t>
            </w:r>
            <w:r w:rsidRPr="001A1ABE">
              <w:rPr>
                <w:rFonts w:ascii="Arial" w:hAnsi="Arial" w:cs="Arial"/>
                <w:color w:val="auto"/>
                <w:sz w:val="18"/>
                <w:szCs w:val="18"/>
                <w:lang w:val="pt-PT"/>
              </w:rPr>
              <w:t>2,39</w:t>
            </w:r>
          </w:p>
        </w:tc>
        <w:tc>
          <w:tcPr>
            <w:tcW w:w="1276" w:type="dxa"/>
            <w:tcBorders>
              <w:top w:val="single" w:sz="4" w:space="0" w:color="auto"/>
              <w:left w:val="single" w:sz="4" w:space="0" w:color="auto"/>
              <w:bottom w:val="single" w:sz="4" w:space="0" w:color="auto"/>
              <w:right w:val="single" w:sz="4" w:space="0" w:color="000000"/>
            </w:tcBorders>
            <w:vAlign w:val="center"/>
          </w:tcPr>
          <w:p w14:paraId="47EC3A7B" w14:textId="26C2ACB2"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R$ 74.340,00</w:t>
            </w:r>
          </w:p>
        </w:tc>
      </w:tr>
      <w:tr w:rsidR="001A1ABE" w:rsidRPr="001A1ABE" w14:paraId="597F9960"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F84B1"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2AA5C2F1" w14:textId="604D1D18"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MELANCIA FRESCA. </w:t>
            </w:r>
            <w:r w:rsidRPr="001A1ABE">
              <w:rPr>
                <w:rFonts w:ascii="Arial" w:hAnsi="Arial" w:cs="Arial"/>
                <w:color w:val="auto"/>
                <w:sz w:val="18"/>
                <w:szCs w:val="18"/>
              </w:rPr>
              <w:t>Características mínimas:</w:t>
            </w:r>
            <w:proofErr w:type="gramStart"/>
            <w:r w:rsidRPr="001A1ABE">
              <w:rPr>
                <w:rFonts w:ascii="Arial" w:hAnsi="Arial" w:cs="Arial"/>
                <w:b/>
                <w:bCs/>
                <w:color w:val="auto"/>
                <w:sz w:val="18"/>
                <w:szCs w:val="18"/>
              </w:rPr>
              <w:t xml:space="preserve">    </w:t>
            </w:r>
            <w:proofErr w:type="gramEnd"/>
            <w:r w:rsidRPr="001A1ABE">
              <w:rPr>
                <w:rFonts w:ascii="Arial" w:hAnsi="Arial" w:cs="Arial"/>
                <w:color w:val="auto"/>
                <w:sz w:val="18"/>
                <w:szCs w:val="18"/>
              </w:rPr>
              <w:t>consistência firme, grande, grau intermediário de amadurecimento. Com características sensoriais mantidas (cor, brilho, textura, aroma e sabor). Ausência de parasitas, sujidades, larvas e corpos estranhos aderidos à casca. Deverá ser transportado em carros</w:t>
            </w:r>
          </w:p>
          <w:p w14:paraId="5812417B" w14:textId="1435127D"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higienizados</w:t>
            </w:r>
            <w:proofErr w:type="gramEnd"/>
            <w:r w:rsidRPr="001A1ABE">
              <w:rPr>
                <w:rFonts w:ascii="Arial" w:hAnsi="Arial" w:cs="Arial"/>
                <w:color w:val="auto"/>
                <w:sz w:val="18"/>
                <w:szCs w:val="18"/>
              </w:rPr>
              <w:t xml:space="preserve">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4F66FAF4" w14:textId="782DBE9D" w:rsidR="00557176" w:rsidRPr="001A1ABE" w:rsidRDefault="00B11B4F"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464418</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3CB6325D" w14:textId="4E4C8D8A"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34B6FDD1" w14:textId="0621CDEA"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150.125</w:t>
            </w:r>
          </w:p>
        </w:tc>
        <w:tc>
          <w:tcPr>
            <w:tcW w:w="1276" w:type="dxa"/>
            <w:tcBorders>
              <w:top w:val="single" w:sz="4" w:space="0" w:color="auto"/>
              <w:left w:val="single" w:sz="4" w:space="0" w:color="auto"/>
              <w:bottom w:val="single" w:sz="4" w:space="0" w:color="auto"/>
              <w:right w:val="single" w:sz="4" w:space="0" w:color="auto"/>
            </w:tcBorders>
            <w:vAlign w:val="bottom"/>
          </w:tcPr>
          <w:p w14:paraId="6B340135" w14:textId="09A88817"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R$ 6,59</w:t>
            </w:r>
          </w:p>
        </w:tc>
        <w:tc>
          <w:tcPr>
            <w:tcW w:w="1276" w:type="dxa"/>
            <w:tcBorders>
              <w:top w:val="single" w:sz="4" w:space="0" w:color="auto"/>
              <w:left w:val="single" w:sz="4" w:space="0" w:color="auto"/>
              <w:bottom w:val="single" w:sz="4" w:space="0" w:color="auto"/>
              <w:right w:val="single" w:sz="4" w:space="0" w:color="000000"/>
            </w:tcBorders>
            <w:vAlign w:val="center"/>
          </w:tcPr>
          <w:p w14:paraId="451F36A1" w14:textId="49B16CEE"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R$ 989.323,75</w:t>
            </w:r>
          </w:p>
        </w:tc>
      </w:tr>
      <w:tr w:rsidR="001A1ABE" w:rsidRPr="001A1ABE" w14:paraId="03026D36"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BBC84"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7A3B4118" w14:textId="2370B0EA"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MELÃO AMARELO. </w:t>
            </w:r>
            <w:r w:rsidRPr="001A1ABE">
              <w:rPr>
                <w:rFonts w:ascii="Arial" w:hAnsi="Arial" w:cs="Arial"/>
                <w:color w:val="auto"/>
                <w:sz w:val="18"/>
                <w:szCs w:val="18"/>
              </w:rPr>
              <w:t>Características mínimas:</w:t>
            </w:r>
            <w:r w:rsidRPr="001A1ABE">
              <w:rPr>
                <w:rFonts w:ascii="Arial" w:hAnsi="Arial" w:cs="Arial"/>
                <w:b/>
                <w:bCs/>
                <w:color w:val="auto"/>
                <w:sz w:val="18"/>
                <w:szCs w:val="18"/>
              </w:rPr>
              <w:t xml:space="preserve">      </w:t>
            </w:r>
            <w:r w:rsidRPr="001A1ABE">
              <w:rPr>
                <w:rFonts w:ascii="Arial" w:hAnsi="Arial" w:cs="Arial"/>
                <w:color w:val="auto"/>
                <w:sz w:val="18"/>
                <w:szCs w:val="18"/>
              </w:rPr>
              <w:t xml:space="preserve">graúdo, consistência firme, </w:t>
            </w:r>
            <w:proofErr w:type="gramStart"/>
            <w:r w:rsidRPr="001A1ABE">
              <w:rPr>
                <w:rFonts w:ascii="Arial" w:hAnsi="Arial" w:cs="Arial"/>
                <w:color w:val="auto"/>
                <w:sz w:val="18"/>
                <w:szCs w:val="18"/>
              </w:rPr>
              <w:t>grau</w:t>
            </w:r>
            <w:proofErr w:type="gramEnd"/>
          </w:p>
          <w:p w14:paraId="49EF258C" w14:textId="4019EA27"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intermediário</w:t>
            </w:r>
            <w:proofErr w:type="gramEnd"/>
            <w:r w:rsidRPr="001A1ABE">
              <w:rPr>
                <w:rFonts w:ascii="Arial" w:hAnsi="Arial" w:cs="Arial"/>
                <w:color w:val="auto"/>
                <w:sz w:val="18"/>
                <w:szCs w:val="18"/>
              </w:rPr>
              <w:t xml:space="preserve"> de amadurecimento. Com características sensoriais mantidas (cor, brilho, textura, aroma e sabor). Ausência de parasitas, sujidades, larvas e corpos estranhos aderidos à casca. Deverá ser transportado em carros</w:t>
            </w:r>
          </w:p>
          <w:p w14:paraId="226BEBEC" w14:textId="41B235AB"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higienizados</w:t>
            </w:r>
            <w:proofErr w:type="gramEnd"/>
            <w:r w:rsidRPr="001A1ABE">
              <w:rPr>
                <w:rFonts w:ascii="Arial" w:hAnsi="Arial" w:cs="Arial"/>
                <w:color w:val="auto"/>
                <w:sz w:val="18"/>
                <w:szCs w:val="18"/>
              </w:rPr>
              <w:t xml:space="preserve">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214679A7" w14:textId="298F033D" w:rsidR="00557176" w:rsidRPr="001A1ABE" w:rsidRDefault="00B11B4F"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464422</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27B5C8FF" w14:textId="1AA80F2D"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03ECA380" w14:textId="09B40872"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3.000</w:t>
            </w:r>
          </w:p>
        </w:tc>
        <w:tc>
          <w:tcPr>
            <w:tcW w:w="1276" w:type="dxa"/>
            <w:tcBorders>
              <w:top w:val="single" w:sz="4" w:space="0" w:color="auto"/>
              <w:left w:val="single" w:sz="4" w:space="0" w:color="auto"/>
              <w:bottom w:val="single" w:sz="4" w:space="0" w:color="auto"/>
              <w:right w:val="single" w:sz="4" w:space="0" w:color="auto"/>
            </w:tcBorders>
            <w:vAlign w:val="bottom"/>
          </w:tcPr>
          <w:p w14:paraId="28491635" w14:textId="217989DD"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R$ 7,88</w:t>
            </w:r>
          </w:p>
        </w:tc>
        <w:tc>
          <w:tcPr>
            <w:tcW w:w="1276" w:type="dxa"/>
            <w:tcBorders>
              <w:top w:val="single" w:sz="4" w:space="0" w:color="auto"/>
              <w:left w:val="single" w:sz="4" w:space="0" w:color="auto"/>
              <w:bottom w:val="single" w:sz="4" w:space="0" w:color="auto"/>
              <w:right w:val="single" w:sz="4" w:space="0" w:color="000000"/>
            </w:tcBorders>
            <w:vAlign w:val="center"/>
          </w:tcPr>
          <w:p w14:paraId="16E5A548" w14:textId="5F6212CD"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R$ 23.640,00</w:t>
            </w:r>
          </w:p>
        </w:tc>
      </w:tr>
      <w:tr w:rsidR="001A1ABE" w:rsidRPr="001A1ABE" w14:paraId="31EAD6E0"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A366C"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4524F80C" w14:textId="0B4DD60E"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 xml:space="preserve">MELÃO VERDE. </w:t>
            </w:r>
            <w:r w:rsidRPr="001A1ABE">
              <w:rPr>
                <w:rFonts w:ascii="Arial" w:hAnsi="Arial" w:cs="Arial"/>
                <w:color w:val="auto"/>
                <w:sz w:val="18"/>
                <w:szCs w:val="18"/>
              </w:rPr>
              <w:t>Características mínimas:</w:t>
            </w:r>
            <w:r w:rsidRPr="001A1ABE">
              <w:rPr>
                <w:rFonts w:ascii="Arial" w:hAnsi="Arial" w:cs="Arial"/>
                <w:b/>
                <w:bCs/>
                <w:color w:val="auto"/>
                <w:sz w:val="18"/>
                <w:szCs w:val="18"/>
              </w:rPr>
              <w:t xml:space="preserve">        </w:t>
            </w:r>
            <w:r w:rsidRPr="001A1ABE">
              <w:rPr>
                <w:rFonts w:ascii="Arial" w:hAnsi="Arial" w:cs="Arial"/>
                <w:color w:val="auto"/>
                <w:sz w:val="18"/>
                <w:szCs w:val="18"/>
              </w:rPr>
              <w:t xml:space="preserve">graúdo, consistência firme, </w:t>
            </w:r>
            <w:proofErr w:type="gramStart"/>
            <w:r w:rsidRPr="001A1ABE">
              <w:rPr>
                <w:rFonts w:ascii="Arial" w:hAnsi="Arial" w:cs="Arial"/>
                <w:color w:val="auto"/>
                <w:sz w:val="18"/>
                <w:szCs w:val="18"/>
              </w:rPr>
              <w:t>grau</w:t>
            </w:r>
            <w:proofErr w:type="gramEnd"/>
          </w:p>
          <w:p w14:paraId="1ACFA47F" w14:textId="7488D889"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intermediário</w:t>
            </w:r>
            <w:proofErr w:type="gramEnd"/>
            <w:r w:rsidRPr="001A1ABE">
              <w:rPr>
                <w:rFonts w:ascii="Arial" w:hAnsi="Arial" w:cs="Arial"/>
                <w:color w:val="auto"/>
                <w:sz w:val="18"/>
                <w:szCs w:val="18"/>
              </w:rPr>
              <w:t xml:space="preserve"> de amadurecimento. Com características sensoriais mantidas (cor, brilho, textura, aroma e sabor). Ausência de parasitas, sujidades, larvas e corpos estranhos aderidos à casca. Deverá ser transportado em carros</w:t>
            </w:r>
          </w:p>
          <w:p w14:paraId="5506CC3D" w14:textId="2078F804"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higienizados</w:t>
            </w:r>
            <w:proofErr w:type="gramEnd"/>
            <w:r w:rsidRPr="001A1ABE">
              <w:rPr>
                <w:rFonts w:ascii="Arial" w:hAnsi="Arial" w:cs="Arial"/>
                <w:color w:val="auto"/>
                <w:sz w:val="18"/>
                <w:szCs w:val="18"/>
              </w:rPr>
              <w:t xml:space="preserve"> em temperatura ambiente. Armazenada em sacos plásticos transparentes de primeiro uso</w:t>
            </w:r>
            <w:r w:rsidRPr="001A1ABE">
              <w:rPr>
                <w:rFonts w:ascii="Arial" w:hAnsi="Arial" w:cs="Arial"/>
                <w:b/>
                <w:bCs/>
                <w:color w:val="auto"/>
                <w:sz w:val="18"/>
                <w:szCs w:val="18"/>
              </w:rPr>
              <w:t>.</w:t>
            </w:r>
          </w:p>
        </w:tc>
        <w:tc>
          <w:tcPr>
            <w:tcW w:w="993" w:type="dxa"/>
            <w:tcBorders>
              <w:top w:val="single" w:sz="4" w:space="0" w:color="auto"/>
              <w:left w:val="single" w:sz="4" w:space="0" w:color="auto"/>
              <w:bottom w:val="single" w:sz="4" w:space="0" w:color="auto"/>
              <w:right w:val="single" w:sz="4" w:space="0" w:color="auto"/>
            </w:tcBorders>
          </w:tcPr>
          <w:p w14:paraId="00D61582" w14:textId="644EB40F" w:rsidR="00557176" w:rsidRPr="001A1ABE" w:rsidRDefault="00B11B4F"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464423</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3003CB6F" w14:textId="2FBFA2BD"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1CA02570" w14:textId="4237CEF0"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2.000</w:t>
            </w:r>
          </w:p>
        </w:tc>
        <w:tc>
          <w:tcPr>
            <w:tcW w:w="1276" w:type="dxa"/>
            <w:tcBorders>
              <w:top w:val="single" w:sz="4" w:space="0" w:color="auto"/>
              <w:left w:val="single" w:sz="4" w:space="0" w:color="auto"/>
              <w:bottom w:val="single" w:sz="4" w:space="0" w:color="auto"/>
              <w:right w:val="single" w:sz="4" w:space="0" w:color="auto"/>
            </w:tcBorders>
            <w:vAlign w:val="bottom"/>
          </w:tcPr>
          <w:p w14:paraId="46C8FCF0" w14:textId="4EAA9CE8"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R$ 9,01</w:t>
            </w:r>
          </w:p>
        </w:tc>
        <w:tc>
          <w:tcPr>
            <w:tcW w:w="1276" w:type="dxa"/>
            <w:tcBorders>
              <w:top w:val="single" w:sz="4" w:space="0" w:color="auto"/>
              <w:left w:val="single" w:sz="4" w:space="0" w:color="auto"/>
              <w:bottom w:val="single" w:sz="4" w:space="0" w:color="auto"/>
              <w:right w:val="single" w:sz="4" w:space="0" w:color="000000"/>
            </w:tcBorders>
            <w:vAlign w:val="center"/>
          </w:tcPr>
          <w:p w14:paraId="279C4AB5" w14:textId="05813E09"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R$ 18.020,00</w:t>
            </w:r>
          </w:p>
        </w:tc>
      </w:tr>
      <w:tr w:rsidR="001A1ABE" w:rsidRPr="001A1ABE" w14:paraId="0930949D"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291C1"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269E7BF2" w14:textId="42861848" w:rsidR="00557176" w:rsidRPr="001A1ABE" w:rsidRDefault="00557176" w:rsidP="00557176">
            <w:pPr>
              <w:widowControl/>
              <w:spacing w:after="0" w:line="240" w:lineRule="auto"/>
              <w:jc w:val="both"/>
              <w:rPr>
                <w:rFonts w:ascii="Arial" w:hAnsi="Arial" w:cs="Arial"/>
                <w:b/>
                <w:bCs/>
                <w:color w:val="auto"/>
                <w:sz w:val="18"/>
                <w:szCs w:val="18"/>
              </w:rPr>
            </w:pPr>
            <w:r w:rsidRPr="001A1ABE">
              <w:rPr>
                <w:rFonts w:ascii="Arial" w:hAnsi="Arial" w:cs="Arial"/>
                <w:b/>
                <w:bCs/>
                <w:color w:val="auto"/>
                <w:sz w:val="18"/>
                <w:szCs w:val="18"/>
              </w:rPr>
              <w:t xml:space="preserve">MAMÃO FORMOSA. </w:t>
            </w:r>
            <w:r w:rsidRPr="001A1ABE">
              <w:rPr>
                <w:rFonts w:ascii="Arial" w:hAnsi="Arial" w:cs="Arial"/>
                <w:color w:val="auto"/>
                <w:sz w:val="18"/>
                <w:szCs w:val="18"/>
              </w:rPr>
              <w:t>Características mínimas:</w:t>
            </w:r>
            <w:r w:rsidRPr="001A1ABE">
              <w:rPr>
                <w:rFonts w:ascii="Arial" w:hAnsi="Arial" w:cs="Arial"/>
                <w:b/>
                <w:bCs/>
                <w:color w:val="auto"/>
                <w:sz w:val="18"/>
                <w:szCs w:val="18"/>
              </w:rPr>
              <w:t xml:space="preserve">          </w:t>
            </w:r>
            <w:r w:rsidRPr="001A1ABE">
              <w:rPr>
                <w:rFonts w:ascii="Arial" w:hAnsi="Arial" w:cs="Arial"/>
                <w:color w:val="auto"/>
                <w:sz w:val="18"/>
                <w:szCs w:val="18"/>
              </w:rPr>
              <w:t>graúdo, consistência firme, grau intermediário de amadurecimento. Com características sensoriais mantidas (cor, brilho, textura, aroma e sabor). Ausência de parasitas, sujidades, larvas e corpos estranhos aderidos à casca. Deverá ser transportado em carros higienizados em temperatura ambiente. Armazenada em sacos plásticos transparentes de primeiro uso</w:t>
            </w:r>
            <w:r w:rsidRPr="001A1ABE">
              <w:rPr>
                <w:rFonts w:ascii="Arial" w:hAnsi="Arial" w:cs="Arial"/>
                <w:b/>
                <w:bCs/>
                <w:color w:val="auto"/>
                <w:sz w:val="18"/>
                <w:szCs w:val="18"/>
              </w:rPr>
              <w:t>.</w:t>
            </w:r>
          </w:p>
        </w:tc>
        <w:tc>
          <w:tcPr>
            <w:tcW w:w="993" w:type="dxa"/>
            <w:tcBorders>
              <w:top w:val="single" w:sz="4" w:space="0" w:color="auto"/>
              <w:left w:val="single" w:sz="4" w:space="0" w:color="auto"/>
              <w:bottom w:val="single" w:sz="4" w:space="0" w:color="auto"/>
              <w:right w:val="single" w:sz="4" w:space="0" w:color="auto"/>
            </w:tcBorders>
          </w:tcPr>
          <w:p w14:paraId="2905BCCC" w14:textId="0D1EBEC6" w:rsidR="00557176" w:rsidRPr="001A1ABE" w:rsidRDefault="00B11B4F"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464405</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5C289555" w14:textId="06F1DC8B"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1BF5B2B3" w14:textId="55B10C22"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4.000</w:t>
            </w:r>
          </w:p>
        </w:tc>
        <w:tc>
          <w:tcPr>
            <w:tcW w:w="1276" w:type="dxa"/>
            <w:tcBorders>
              <w:top w:val="single" w:sz="4" w:space="0" w:color="auto"/>
              <w:left w:val="single" w:sz="4" w:space="0" w:color="auto"/>
              <w:bottom w:val="single" w:sz="4" w:space="0" w:color="auto"/>
              <w:right w:val="single" w:sz="4" w:space="0" w:color="auto"/>
            </w:tcBorders>
            <w:vAlign w:val="bottom"/>
          </w:tcPr>
          <w:p w14:paraId="3BD5482E" w14:textId="02523DE9"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R$ 6,90</w:t>
            </w:r>
          </w:p>
        </w:tc>
        <w:tc>
          <w:tcPr>
            <w:tcW w:w="1276" w:type="dxa"/>
            <w:tcBorders>
              <w:top w:val="single" w:sz="4" w:space="0" w:color="auto"/>
              <w:left w:val="single" w:sz="4" w:space="0" w:color="auto"/>
              <w:bottom w:val="single" w:sz="4" w:space="0" w:color="auto"/>
              <w:right w:val="single" w:sz="4" w:space="0" w:color="000000"/>
            </w:tcBorders>
            <w:vAlign w:val="center"/>
          </w:tcPr>
          <w:p w14:paraId="003EEDAC" w14:textId="0CD33AE4"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R$ 27.600,00</w:t>
            </w:r>
          </w:p>
        </w:tc>
      </w:tr>
      <w:tr w:rsidR="001A1ABE" w:rsidRPr="001A1ABE" w14:paraId="2E292565" w14:textId="77777777" w:rsidTr="00AD01EE">
        <w:trPr>
          <w:trHeight w:val="3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33A5F" w14:textId="77777777" w:rsidR="00557176" w:rsidRPr="001A1ABE" w:rsidRDefault="00557176" w:rsidP="00557176">
            <w:pPr>
              <w:pStyle w:val="PargrafodaLista"/>
              <w:widowControl/>
              <w:numPr>
                <w:ilvl w:val="0"/>
                <w:numId w:val="5"/>
              </w:numPr>
              <w:spacing w:after="0" w:line="240" w:lineRule="auto"/>
              <w:jc w:val="center"/>
              <w:rPr>
                <w:rFonts w:ascii="Arial" w:eastAsia="Times New Roman" w:hAnsi="Arial" w:cs="Arial"/>
                <w:color w:val="auto"/>
                <w:sz w:val="18"/>
                <w:szCs w:val="18"/>
              </w:rPr>
            </w:pPr>
          </w:p>
        </w:tc>
        <w:tc>
          <w:tcPr>
            <w:tcW w:w="3827" w:type="dxa"/>
            <w:tcBorders>
              <w:top w:val="single" w:sz="4" w:space="0" w:color="auto"/>
              <w:left w:val="nil"/>
              <w:bottom w:val="single" w:sz="4" w:space="0" w:color="auto"/>
              <w:right w:val="single" w:sz="4" w:space="0" w:color="auto"/>
            </w:tcBorders>
            <w:shd w:val="clear" w:color="auto" w:fill="auto"/>
          </w:tcPr>
          <w:p w14:paraId="76FB97AA" w14:textId="08A543E3" w:rsidR="00557176" w:rsidRPr="001A1ABE" w:rsidRDefault="00557176" w:rsidP="00557176">
            <w:pPr>
              <w:widowControl/>
              <w:spacing w:after="0" w:line="240" w:lineRule="auto"/>
              <w:jc w:val="both"/>
              <w:rPr>
                <w:rFonts w:ascii="Arial" w:hAnsi="Arial" w:cs="Arial"/>
                <w:color w:val="auto"/>
                <w:sz w:val="18"/>
                <w:szCs w:val="18"/>
              </w:rPr>
            </w:pPr>
            <w:r w:rsidRPr="001A1ABE">
              <w:rPr>
                <w:rFonts w:ascii="Arial" w:hAnsi="Arial" w:cs="Arial"/>
                <w:b/>
                <w:bCs/>
                <w:color w:val="auto"/>
                <w:sz w:val="18"/>
                <w:szCs w:val="18"/>
              </w:rPr>
              <w:t>MANGA ROSA.</w:t>
            </w:r>
            <w:r w:rsidRPr="001A1ABE">
              <w:rPr>
                <w:rFonts w:ascii="Arial" w:hAnsi="Arial" w:cs="Arial"/>
                <w:color w:val="auto"/>
                <w:sz w:val="18"/>
                <w:szCs w:val="18"/>
              </w:rPr>
              <w:t xml:space="preserve"> </w:t>
            </w:r>
            <w:proofErr w:type="gramStart"/>
            <w:r w:rsidRPr="001A1ABE">
              <w:rPr>
                <w:rFonts w:ascii="Arial" w:hAnsi="Arial" w:cs="Arial"/>
                <w:color w:val="auto"/>
                <w:sz w:val="18"/>
                <w:szCs w:val="18"/>
              </w:rPr>
              <w:t>Características mínima</w:t>
            </w:r>
            <w:proofErr w:type="gramEnd"/>
            <w:r w:rsidRPr="001A1ABE">
              <w:rPr>
                <w:rFonts w:ascii="Arial" w:hAnsi="Arial" w:cs="Arial"/>
                <w:color w:val="auto"/>
                <w:sz w:val="18"/>
                <w:szCs w:val="18"/>
              </w:rPr>
              <w:t>: graúda, consistência firme, grau intermediário de amadurecimento. Com características sensoriais mantidas (cor, brilho, textura, aroma e sabor). Ausência de parasitas, sujidades, larvas e corpos estranhos aderidos à casca. Deverá ser transportado em carros</w:t>
            </w:r>
          </w:p>
          <w:p w14:paraId="2C032E59" w14:textId="3210964B" w:rsidR="00557176" w:rsidRPr="001A1ABE" w:rsidRDefault="00557176" w:rsidP="00557176">
            <w:pPr>
              <w:widowControl/>
              <w:spacing w:after="0" w:line="240" w:lineRule="auto"/>
              <w:jc w:val="both"/>
              <w:rPr>
                <w:rFonts w:ascii="Arial" w:hAnsi="Arial" w:cs="Arial"/>
                <w:color w:val="auto"/>
                <w:sz w:val="18"/>
                <w:szCs w:val="18"/>
              </w:rPr>
            </w:pPr>
            <w:proofErr w:type="gramStart"/>
            <w:r w:rsidRPr="001A1ABE">
              <w:rPr>
                <w:rFonts w:ascii="Arial" w:hAnsi="Arial" w:cs="Arial"/>
                <w:color w:val="auto"/>
                <w:sz w:val="18"/>
                <w:szCs w:val="18"/>
              </w:rPr>
              <w:t>higienizados</w:t>
            </w:r>
            <w:proofErr w:type="gramEnd"/>
            <w:r w:rsidRPr="001A1ABE">
              <w:rPr>
                <w:rFonts w:ascii="Arial" w:hAnsi="Arial" w:cs="Arial"/>
                <w:color w:val="auto"/>
                <w:sz w:val="18"/>
                <w:szCs w:val="18"/>
              </w:rPr>
              <w:t xml:space="preserve"> em temperatura ambiente. Armazenada em sacos plásticos transparentes de primeiro uso.</w:t>
            </w:r>
          </w:p>
        </w:tc>
        <w:tc>
          <w:tcPr>
            <w:tcW w:w="993" w:type="dxa"/>
            <w:tcBorders>
              <w:top w:val="single" w:sz="4" w:space="0" w:color="auto"/>
              <w:left w:val="single" w:sz="4" w:space="0" w:color="auto"/>
              <w:bottom w:val="single" w:sz="4" w:space="0" w:color="auto"/>
              <w:right w:val="single" w:sz="4" w:space="0" w:color="auto"/>
            </w:tcBorders>
          </w:tcPr>
          <w:p w14:paraId="1115CC06" w14:textId="26AD81BD" w:rsidR="00557176" w:rsidRPr="001A1ABE" w:rsidRDefault="00B11B4F"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464410</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C40C4CB" w14:textId="393F37B3"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KG</w:t>
            </w:r>
          </w:p>
        </w:tc>
        <w:tc>
          <w:tcPr>
            <w:tcW w:w="850" w:type="dxa"/>
            <w:tcBorders>
              <w:top w:val="single" w:sz="4" w:space="0" w:color="auto"/>
              <w:left w:val="nil"/>
              <w:bottom w:val="single" w:sz="4" w:space="0" w:color="auto"/>
              <w:right w:val="single" w:sz="4" w:space="0" w:color="auto"/>
            </w:tcBorders>
            <w:shd w:val="clear" w:color="auto" w:fill="auto"/>
            <w:vAlign w:val="center"/>
          </w:tcPr>
          <w:p w14:paraId="2BCA6595" w14:textId="2334F012"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4.160</w:t>
            </w:r>
          </w:p>
        </w:tc>
        <w:tc>
          <w:tcPr>
            <w:tcW w:w="1276" w:type="dxa"/>
            <w:tcBorders>
              <w:top w:val="single" w:sz="4" w:space="0" w:color="auto"/>
              <w:left w:val="single" w:sz="4" w:space="0" w:color="auto"/>
              <w:bottom w:val="single" w:sz="4" w:space="0" w:color="auto"/>
              <w:right w:val="single" w:sz="4" w:space="0" w:color="auto"/>
            </w:tcBorders>
            <w:vAlign w:val="bottom"/>
          </w:tcPr>
          <w:p w14:paraId="0EA7C3B3" w14:textId="281DCE04" w:rsidR="00557176" w:rsidRPr="001A1ABE" w:rsidRDefault="00557176" w:rsidP="00557176">
            <w:pPr>
              <w:widowControl/>
              <w:spacing w:after="0" w:line="240" w:lineRule="auto"/>
              <w:jc w:val="center"/>
              <w:rPr>
                <w:rFonts w:ascii="Arial" w:eastAsia="Times New Roman" w:hAnsi="Arial" w:cs="Arial"/>
                <w:color w:val="auto"/>
                <w:sz w:val="18"/>
                <w:szCs w:val="18"/>
              </w:rPr>
            </w:pPr>
            <w:r w:rsidRPr="001A1ABE">
              <w:rPr>
                <w:rFonts w:ascii="Arial" w:hAnsi="Arial" w:cs="Arial"/>
                <w:color w:val="auto"/>
                <w:sz w:val="18"/>
                <w:szCs w:val="18"/>
                <w:lang w:val="pt-PT"/>
              </w:rPr>
              <w:t>R$ 10,27</w:t>
            </w:r>
          </w:p>
        </w:tc>
        <w:tc>
          <w:tcPr>
            <w:tcW w:w="1276" w:type="dxa"/>
            <w:tcBorders>
              <w:top w:val="single" w:sz="4" w:space="0" w:color="auto"/>
              <w:left w:val="single" w:sz="4" w:space="0" w:color="auto"/>
              <w:bottom w:val="single" w:sz="4" w:space="0" w:color="auto"/>
              <w:right w:val="single" w:sz="4" w:space="0" w:color="000000"/>
            </w:tcBorders>
            <w:vAlign w:val="center"/>
          </w:tcPr>
          <w:p w14:paraId="550B50D7" w14:textId="6A0FCE8C" w:rsidR="00557176" w:rsidRPr="001A1ABE" w:rsidRDefault="00654E52" w:rsidP="00557176">
            <w:pPr>
              <w:widowControl/>
              <w:spacing w:after="0" w:line="240" w:lineRule="auto"/>
              <w:jc w:val="center"/>
              <w:rPr>
                <w:rFonts w:ascii="Arial" w:eastAsia="Times New Roman" w:hAnsi="Arial" w:cs="Arial"/>
                <w:color w:val="auto"/>
                <w:sz w:val="18"/>
                <w:szCs w:val="18"/>
              </w:rPr>
            </w:pPr>
            <w:r w:rsidRPr="001A1ABE">
              <w:rPr>
                <w:rFonts w:ascii="Arial" w:eastAsia="Times New Roman" w:hAnsi="Arial" w:cs="Arial"/>
                <w:color w:val="auto"/>
                <w:sz w:val="18"/>
                <w:szCs w:val="18"/>
              </w:rPr>
              <w:t>R$ 42.723,20</w:t>
            </w:r>
          </w:p>
        </w:tc>
      </w:tr>
      <w:bookmarkEnd w:id="1"/>
    </w:tbl>
    <w:p w14:paraId="05034848" w14:textId="77777777" w:rsidR="00F1255D" w:rsidRPr="001A1ABE" w:rsidRDefault="00F1255D" w:rsidP="004E2B8F">
      <w:pPr>
        <w:jc w:val="right"/>
        <w:rPr>
          <w:rFonts w:ascii="Arial" w:eastAsia="Arial" w:hAnsi="Arial" w:cs="Arial"/>
          <w:b/>
          <w:bCs/>
          <w:color w:val="auto"/>
          <w:sz w:val="20"/>
          <w:szCs w:val="20"/>
        </w:rPr>
      </w:pPr>
    </w:p>
    <w:p w14:paraId="0F3D616B" w14:textId="21779E5E" w:rsidR="004E2B8F" w:rsidRPr="001A1ABE" w:rsidRDefault="004E2B8F" w:rsidP="004E2B8F">
      <w:pPr>
        <w:jc w:val="right"/>
        <w:rPr>
          <w:rFonts w:ascii="Arial" w:eastAsia="Arial" w:hAnsi="Arial" w:cs="Arial"/>
          <w:color w:val="auto"/>
          <w:sz w:val="20"/>
          <w:szCs w:val="20"/>
        </w:rPr>
      </w:pPr>
      <w:r w:rsidRPr="001A1ABE">
        <w:rPr>
          <w:rFonts w:ascii="Arial" w:eastAsia="Arial" w:hAnsi="Arial" w:cs="Arial"/>
          <w:b/>
          <w:bCs/>
          <w:color w:val="auto"/>
          <w:sz w:val="20"/>
          <w:szCs w:val="20"/>
        </w:rPr>
        <w:t>VALOR TOTAL R$</w:t>
      </w:r>
      <w:r w:rsidRPr="001A1ABE">
        <w:rPr>
          <w:rFonts w:ascii="Arial" w:eastAsia="Arial" w:hAnsi="Arial" w:cs="Arial"/>
          <w:color w:val="auto"/>
          <w:sz w:val="20"/>
          <w:szCs w:val="20"/>
        </w:rPr>
        <w:t xml:space="preserve"> </w:t>
      </w:r>
      <w:r w:rsidR="00B746A7" w:rsidRPr="001A1ABE">
        <w:rPr>
          <w:rFonts w:ascii="Arial" w:eastAsia="Arial" w:hAnsi="Arial" w:cs="Arial"/>
          <w:color w:val="auto"/>
          <w:sz w:val="20"/>
          <w:szCs w:val="20"/>
        </w:rPr>
        <w:t>3.851.100,95</w:t>
      </w:r>
    </w:p>
    <w:p w14:paraId="40CF076F" w14:textId="77777777" w:rsidR="004E2B8F" w:rsidRPr="001A1ABE" w:rsidRDefault="004E2B8F" w:rsidP="004E2B8F">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1A1ABE">
        <w:rPr>
          <w:rFonts w:ascii="Arial" w:eastAsia="Arial" w:hAnsi="Arial" w:cs="Arial"/>
          <w:iCs/>
          <w:color w:val="auto"/>
          <w:sz w:val="20"/>
          <w:szCs w:val="20"/>
        </w:rPr>
        <w:t>Os bens objeto desta contratação são caracterizados como comuns, conforme justificativa constante do Estudo Técnico Preliminar.</w:t>
      </w:r>
    </w:p>
    <w:p w14:paraId="615D04B0" w14:textId="77777777" w:rsidR="004E2B8F" w:rsidRPr="001A1ABE" w:rsidRDefault="004E2B8F" w:rsidP="004E2B8F">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1A1ABE">
        <w:rPr>
          <w:rFonts w:ascii="Arial" w:eastAsia="Arial" w:hAnsi="Arial" w:cs="Arial"/>
          <w:iCs/>
          <w:color w:val="auto"/>
          <w:sz w:val="20"/>
          <w:szCs w:val="20"/>
        </w:rPr>
        <w:t xml:space="preserve">O objeto desta contratação não se enquadra como sendo de bem de luxo, conforme Decreto nº 10.818, de 27 de setembro de 2021. </w:t>
      </w:r>
    </w:p>
    <w:p w14:paraId="4889CC32" w14:textId="77777777" w:rsidR="004E2B8F" w:rsidRPr="001A1ABE" w:rsidRDefault="004E2B8F" w:rsidP="004E2B8F">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1A1ABE">
        <w:rPr>
          <w:rFonts w:ascii="Arial" w:eastAsia="Arial" w:hAnsi="Arial" w:cs="Arial"/>
          <w:iCs/>
          <w:color w:val="auto"/>
          <w:sz w:val="20"/>
          <w:szCs w:val="20"/>
        </w:rPr>
        <w:t xml:space="preserve">O prazo de vigência da eventual contratação é de 12 (doze) meses, contados </w:t>
      </w:r>
      <w:proofErr w:type="gramStart"/>
      <w:r w:rsidRPr="001A1ABE">
        <w:rPr>
          <w:rFonts w:ascii="Arial" w:eastAsia="Arial" w:hAnsi="Arial" w:cs="Arial"/>
          <w:iCs/>
          <w:color w:val="auto"/>
          <w:sz w:val="20"/>
          <w:szCs w:val="20"/>
        </w:rPr>
        <w:t>do(</w:t>
      </w:r>
      <w:proofErr w:type="gramEnd"/>
      <w:r w:rsidRPr="001A1ABE">
        <w:rPr>
          <w:rFonts w:ascii="Arial" w:eastAsia="Arial" w:hAnsi="Arial" w:cs="Arial"/>
          <w:iCs/>
          <w:color w:val="auto"/>
          <w:sz w:val="20"/>
          <w:szCs w:val="20"/>
        </w:rPr>
        <w:t>a) assinatura do contrato, na forma do artigo 105 da Lei n° 14.133, de 2021.</w:t>
      </w:r>
    </w:p>
    <w:p w14:paraId="696B8875" w14:textId="77777777" w:rsidR="004E2B8F" w:rsidRPr="001A1ABE" w:rsidRDefault="004E2B8F" w:rsidP="004E2B8F">
      <w:pPr>
        <w:widowControl/>
        <w:numPr>
          <w:ilvl w:val="1"/>
          <w:numId w:val="2"/>
        </w:numPr>
        <w:pBdr>
          <w:top w:val="nil"/>
          <w:left w:val="nil"/>
          <w:bottom w:val="nil"/>
          <w:right w:val="nil"/>
          <w:between w:val="nil"/>
        </w:pBdr>
        <w:spacing w:before="120" w:after="120" w:line="276" w:lineRule="auto"/>
        <w:jc w:val="both"/>
        <w:rPr>
          <w:rFonts w:ascii="Arial" w:eastAsia="Arial" w:hAnsi="Arial" w:cs="Arial"/>
          <w:iCs/>
          <w:color w:val="auto"/>
          <w:sz w:val="20"/>
          <w:szCs w:val="20"/>
        </w:rPr>
      </w:pPr>
      <w:r w:rsidRPr="001A1ABE">
        <w:rPr>
          <w:rFonts w:ascii="Arial" w:eastAsia="Arial" w:hAnsi="Arial" w:cs="Arial"/>
          <w:iCs/>
          <w:color w:val="auto"/>
          <w:sz w:val="20"/>
          <w:szCs w:val="20"/>
        </w:rPr>
        <w:t>O contrato oferece maior detalhamento das regras que serão aplicadas em relação à vigência da contratação.</w:t>
      </w:r>
    </w:p>
    <w:p w14:paraId="5D5ED8BA" w14:textId="77777777" w:rsidR="004E2B8F" w:rsidRPr="001A1ABE" w:rsidRDefault="004E2B8F" w:rsidP="004E2B8F">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1A1ABE">
        <w:rPr>
          <w:rFonts w:ascii="Arial" w:eastAsia="Arial" w:hAnsi="Arial" w:cs="Arial"/>
          <w:b/>
          <w:smallCaps/>
          <w:color w:val="auto"/>
          <w:sz w:val="20"/>
          <w:szCs w:val="20"/>
        </w:rPr>
        <w:t>FUNDAMENTAÇÃO E DESCRIÇÃO DA NECESSIDADE DA CONTRATAÇÃO</w:t>
      </w:r>
    </w:p>
    <w:p w14:paraId="63082B61" w14:textId="77777777" w:rsidR="000B3841" w:rsidRPr="001A1ABE" w:rsidRDefault="004E2B8F" w:rsidP="001F0243">
      <w:pPr>
        <w:pStyle w:val="PargrafodaLista"/>
        <w:numPr>
          <w:ilvl w:val="1"/>
          <w:numId w:val="3"/>
        </w:numPr>
        <w:spacing w:before="40" w:line="276" w:lineRule="auto"/>
        <w:ind w:left="851"/>
        <w:jc w:val="both"/>
        <w:rPr>
          <w:rFonts w:ascii="Arial" w:eastAsia="Arial" w:hAnsi="Arial" w:cs="Arial"/>
          <w:color w:val="auto"/>
          <w:sz w:val="20"/>
          <w:szCs w:val="20"/>
        </w:rPr>
      </w:pPr>
      <w:r w:rsidRPr="001A1ABE">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p>
    <w:p w14:paraId="631B0A9D" w14:textId="7E984441" w:rsidR="000B3841" w:rsidRPr="001A1ABE" w:rsidRDefault="000B3841" w:rsidP="001F0243">
      <w:pPr>
        <w:pStyle w:val="PargrafodaLista"/>
        <w:numPr>
          <w:ilvl w:val="1"/>
          <w:numId w:val="3"/>
        </w:numPr>
        <w:spacing w:before="40" w:line="276" w:lineRule="auto"/>
        <w:ind w:left="851"/>
        <w:jc w:val="both"/>
        <w:rPr>
          <w:rFonts w:ascii="Arial" w:eastAsia="Arial" w:hAnsi="Arial" w:cs="Arial"/>
          <w:color w:val="auto"/>
          <w:sz w:val="20"/>
          <w:szCs w:val="20"/>
        </w:rPr>
      </w:pPr>
      <w:r w:rsidRPr="001A1ABE">
        <w:rPr>
          <w:rFonts w:ascii="Arial" w:hAnsi="Arial" w:cs="Arial"/>
          <w:color w:val="auto"/>
          <w:sz w:val="20"/>
          <w:szCs w:val="20"/>
        </w:rPr>
        <w:t xml:space="preserve">A presente </w:t>
      </w:r>
      <w:r w:rsidR="004A0367" w:rsidRPr="001A1ABE">
        <w:rPr>
          <w:rFonts w:ascii="Arial" w:hAnsi="Arial" w:cs="Arial"/>
          <w:color w:val="auto"/>
          <w:sz w:val="20"/>
          <w:szCs w:val="20"/>
        </w:rPr>
        <w:t xml:space="preserve">contratação </w:t>
      </w:r>
      <w:r w:rsidRPr="001A1ABE">
        <w:rPr>
          <w:rFonts w:ascii="Arial" w:hAnsi="Arial" w:cs="Arial"/>
          <w:color w:val="auto"/>
          <w:sz w:val="20"/>
          <w:szCs w:val="20"/>
        </w:rPr>
        <w:t xml:space="preserve">visa atender ao disposto da </w:t>
      </w:r>
      <w:hyperlink r:id="rId9" w:history="1">
        <w:r w:rsidRPr="001A1ABE">
          <w:rPr>
            <w:rStyle w:val="Hyperlink"/>
            <w:rFonts w:ascii="Arial" w:hAnsi="Arial" w:cs="Arial"/>
            <w:color w:val="auto"/>
            <w:sz w:val="20"/>
            <w:szCs w:val="20"/>
          </w:rPr>
          <w:t>Lei nº 11.947, de 16 de junho de 2009</w:t>
        </w:r>
      </w:hyperlink>
      <w:r w:rsidRPr="001A1ABE">
        <w:rPr>
          <w:rFonts w:ascii="Arial" w:hAnsi="Arial" w:cs="Arial"/>
          <w:color w:val="auto"/>
          <w:sz w:val="20"/>
          <w:szCs w:val="20"/>
        </w:rPr>
        <w:t>, para o Programa Nacional de Alimentação Escolar (PNAE), em especial no que tange ao emprego da alimentação saudável e adequada, compreendendo o uso de alimentos variados, seguros, que respeitem a cultura, as tradições e os hábitos alimentares saudáveis e ao apoio ao desenvolvimento sustentável, com incentivos para a aquisição de gêneros alimentícios diversificados, sazonais.</w:t>
      </w:r>
    </w:p>
    <w:p w14:paraId="0A414C7B" w14:textId="77777777" w:rsidR="00C85FC3" w:rsidRPr="001A1ABE" w:rsidRDefault="000B3841" w:rsidP="001F0243">
      <w:pPr>
        <w:pStyle w:val="PargrafodaLista"/>
        <w:numPr>
          <w:ilvl w:val="1"/>
          <w:numId w:val="3"/>
        </w:numPr>
        <w:spacing w:before="40" w:line="276" w:lineRule="auto"/>
        <w:ind w:left="851"/>
        <w:jc w:val="both"/>
        <w:rPr>
          <w:rFonts w:ascii="Arial" w:eastAsia="Arial" w:hAnsi="Arial" w:cs="Arial"/>
          <w:color w:val="auto"/>
          <w:sz w:val="20"/>
          <w:szCs w:val="20"/>
        </w:rPr>
      </w:pPr>
      <w:r w:rsidRPr="001A1ABE">
        <w:rPr>
          <w:rFonts w:ascii="Arial" w:hAnsi="Arial" w:cs="Arial"/>
          <w:color w:val="auto"/>
          <w:sz w:val="20"/>
          <w:szCs w:val="20"/>
        </w:rPr>
        <w:t xml:space="preserve">O fornecimento de alimentos variados e seguros, que contribuam para o crescimento e desenvolvimento saudável dos alunos matriculados nas unidades de ensino do município de Belo Jardim, garante a melhoria do rendimento escolar e segurança alimentar e nutricional, bem como, condições de saúde àqueles que necessitem de atenção especifica, com acesso igualitário, respeitando as diferenças biológicas entre as faixas etárias. </w:t>
      </w:r>
    </w:p>
    <w:p w14:paraId="051BCEFB" w14:textId="4039F38D" w:rsidR="004E2B8F" w:rsidRPr="001A1ABE" w:rsidRDefault="004E2B8F" w:rsidP="001F0243">
      <w:pPr>
        <w:pStyle w:val="PargrafodaLista"/>
        <w:numPr>
          <w:ilvl w:val="1"/>
          <w:numId w:val="3"/>
        </w:numPr>
        <w:spacing w:before="40" w:line="276" w:lineRule="auto"/>
        <w:ind w:left="851"/>
        <w:jc w:val="both"/>
        <w:rPr>
          <w:rFonts w:ascii="Arial" w:eastAsia="Arial" w:hAnsi="Arial" w:cs="Arial"/>
          <w:color w:val="auto"/>
          <w:sz w:val="20"/>
          <w:szCs w:val="20"/>
        </w:rPr>
      </w:pPr>
      <w:r w:rsidRPr="001A1ABE">
        <w:rPr>
          <w:rFonts w:ascii="Arial" w:eastAsia="Arial" w:hAnsi="Arial" w:cs="Arial"/>
          <w:color w:val="auto"/>
          <w:sz w:val="20"/>
          <w:szCs w:val="20"/>
        </w:rPr>
        <w:t>O objeto da contratação está previsto no Plano de Contratações Anual, conforme consta das informações básicas desse termo de referência.</w:t>
      </w:r>
    </w:p>
    <w:p w14:paraId="16E01641" w14:textId="77777777" w:rsidR="004E2B8F" w:rsidRPr="001A1ABE" w:rsidRDefault="004E2B8F" w:rsidP="004E2B8F">
      <w:pPr>
        <w:pStyle w:val="PargrafodaLista"/>
        <w:ind w:left="851"/>
        <w:jc w:val="both"/>
        <w:rPr>
          <w:rFonts w:ascii="Arial" w:eastAsia="Arial" w:hAnsi="Arial" w:cs="Arial"/>
          <w:b/>
          <w:bCs/>
          <w:color w:val="auto"/>
          <w:sz w:val="20"/>
          <w:szCs w:val="20"/>
          <w:u w:val="single"/>
        </w:rPr>
      </w:pPr>
    </w:p>
    <w:p w14:paraId="2DC26F64" w14:textId="77777777" w:rsidR="004E2B8F" w:rsidRPr="001A1ABE" w:rsidRDefault="004E2B8F" w:rsidP="004E2B8F">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proofErr w:type="gramStart"/>
      <w:r w:rsidRPr="001A1ABE">
        <w:rPr>
          <w:rFonts w:ascii="Arial" w:eastAsia="Arial" w:hAnsi="Arial" w:cs="Arial"/>
          <w:b/>
          <w:color w:val="auto"/>
          <w:sz w:val="20"/>
          <w:szCs w:val="20"/>
        </w:rPr>
        <w:t>DESCRIÇÃO DA SOLUÇÃO COMO UM TODO CONSIDERADO</w:t>
      </w:r>
      <w:proofErr w:type="gramEnd"/>
      <w:r w:rsidRPr="001A1ABE">
        <w:rPr>
          <w:rFonts w:ascii="Arial" w:eastAsia="Arial" w:hAnsi="Arial" w:cs="Arial"/>
          <w:b/>
          <w:color w:val="auto"/>
          <w:sz w:val="20"/>
          <w:szCs w:val="20"/>
        </w:rPr>
        <w:t xml:space="preserve"> O CICLO DE VIDA DO OBJETO E ESPECIFICAÇÃO DO PRODUTO</w:t>
      </w:r>
    </w:p>
    <w:p w14:paraId="17381683" w14:textId="77777777" w:rsidR="004E2B8F" w:rsidRPr="001A1ABE" w:rsidRDefault="004E2B8F" w:rsidP="004E2B8F">
      <w:pPr>
        <w:pStyle w:val="Nivel10"/>
        <w:numPr>
          <w:ilvl w:val="1"/>
          <w:numId w:val="3"/>
        </w:numPr>
        <w:ind w:left="851"/>
        <w:rPr>
          <w:rFonts w:eastAsia="Arial"/>
          <w:b w:val="0"/>
          <w:bCs/>
          <w:color w:val="auto"/>
        </w:rPr>
      </w:pPr>
      <w:r w:rsidRPr="001A1ABE">
        <w:rPr>
          <w:rFonts w:eastAsia="Arial"/>
          <w:b w:val="0"/>
          <w:bCs/>
          <w:color w:val="auto"/>
        </w:rPr>
        <w:t xml:space="preserve">A descrição da solução como um todo </w:t>
      </w:r>
      <w:proofErr w:type="gramStart"/>
      <w:r w:rsidRPr="001A1ABE">
        <w:rPr>
          <w:rFonts w:eastAsia="Arial"/>
          <w:b w:val="0"/>
          <w:bCs/>
          <w:color w:val="auto"/>
        </w:rPr>
        <w:t>encontra-se</w:t>
      </w:r>
      <w:proofErr w:type="gramEnd"/>
      <w:r w:rsidRPr="001A1ABE">
        <w:rPr>
          <w:rFonts w:eastAsia="Arial"/>
          <w:b w:val="0"/>
          <w:bCs/>
          <w:color w:val="auto"/>
        </w:rPr>
        <w:t xml:space="preserve"> pormenorizada em tópico específico dos Estudos Técnicos Preliminares, apêndice deste Termo de Referência.</w:t>
      </w:r>
    </w:p>
    <w:p w14:paraId="5DC4687E" w14:textId="77777777" w:rsidR="004E2B8F" w:rsidRPr="001A1ABE" w:rsidRDefault="004E2B8F" w:rsidP="004E2B8F">
      <w:pPr>
        <w:numPr>
          <w:ilvl w:val="0"/>
          <w:numId w:val="3"/>
        </w:numPr>
        <w:shd w:val="clear" w:color="auto" w:fill="BFBFBF"/>
        <w:tabs>
          <w:tab w:val="left" w:pos="720"/>
        </w:tabs>
        <w:spacing w:before="119" w:line="240" w:lineRule="auto"/>
        <w:ind w:left="363" w:right="-28" w:hanging="363"/>
        <w:jc w:val="both"/>
        <w:rPr>
          <w:rFonts w:ascii="Arial" w:eastAsia="Arial" w:hAnsi="Arial" w:cs="Arial"/>
          <w:b/>
          <w:bCs/>
          <w:color w:val="auto"/>
          <w:sz w:val="20"/>
          <w:szCs w:val="20"/>
        </w:rPr>
      </w:pPr>
      <w:r w:rsidRPr="001A1ABE">
        <w:rPr>
          <w:rFonts w:ascii="Arial" w:eastAsia="Arial" w:hAnsi="Arial" w:cs="Arial"/>
          <w:b/>
          <w:bCs/>
          <w:color w:val="auto"/>
          <w:sz w:val="20"/>
          <w:szCs w:val="20"/>
        </w:rPr>
        <w:t>REQUISITOS DA CONTRATAÇÃO</w:t>
      </w:r>
    </w:p>
    <w:p w14:paraId="52E99FDC" w14:textId="77777777" w:rsidR="004E2B8F" w:rsidRPr="001A1ABE" w:rsidRDefault="004E2B8F" w:rsidP="004E2B8F">
      <w:pPr>
        <w:jc w:val="both"/>
        <w:rPr>
          <w:rFonts w:ascii="Arial" w:eastAsia="Arial" w:hAnsi="Arial" w:cs="Arial"/>
          <w:color w:val="auto"/>
          <w:sz w:val="20"/>
          <w:szCs w:val="20"/>
        </w:rPr>
      </w:pPr>
      <w:r w:rsidRPr="001A1ABE">
        <w:rPr>
          <w:rFonts w:ascii="Arial" w:eastAsia="Arial" w:hAnsi="Arial" w:cs="Arial"/>
          <w:b/>
          <w:bCs/>
          <w:color w:val="auto"/>
          <w:sz w:val="20"/>
          <w:szCs w:val="20"/>
        </w:rPr>
        <w:t>Sustentabilidade</w:t>
      </w:r>
    </w:p>
    <w:p w14:paraId="67A69EF3" w14:textId="77777777" w:rsidR="004E2B8F" w:rsidRPr="001A1ABE" w:rsidRDefault="004E2B8F" w:rsidP="004E2B8F">
      <w:pPr>
        <w:pStyle w:val="PargrafodaLista"/>
        <w:numPr>
          <w:ilvl w:val="1"/>
          <w:numId w:val="3"/>
        </w:numPr>
        <w:ind w:left="851"/>
        <w:jc w:val="both"/>
        <w:rPr>
          <w:rFonts w:ascii="Arial" w:eastAsia="Arial" w:hAnsi="Arial" w:cs="Arial"/>
          <w:color w:val="auto"/>
          <w:sz w:val="20"/>
          <w:szCs w:val="20"/>
        </w:rPr>
      </w:pPr>
      <w:r w:rsidRPr="001A1ABE">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roofErr w:type="gramStart"/>
      <w:r w:rsidRPr="001A1ABE">
        <w:rPr>
          <w:rFonts w:eastAsia="Arial"/>
          <w:color w:val="auto"/>
          <w:sz w:val="20"/>
          <w:szCs w:val="20"/>
        </w:rPr>
        <w:tab/>
      </w:r>
      <w:proofErr w:type="gramEnd"/>
    </w:p>
    <w:p w14:paraId="01EA1710" w14:textId="77777777" w:rsidR="004E2B8F" w:rsidRPr="001A1ABE" w:rsidRDefault="004E2B8F" w:rsidP="004E2B8F">
      <w:pPr>
        <w:pStyle w:val="Nvel1-SemNumPreto"/>
        <w:rPr>
          <w:strike w:val="0"/>
          <w:color w:val="auto"/>
        </w:rPr>
      </w:pPr>
      <w:r w:rsidRPr="001A1ABE">
        <w:rPr>
          <w:strike w:val="0"/>
          <w:color w:val="auto"/>
        </w:rPr>
        <w:t>Subcontratação</w:t>
      </w:r>
    </w:p>
    <w:p w14:paraId="0C8380F4" w14:textId="77777777" w:rsidR="004E2B8F" w:rsidRPr="001A1ABE" w:rsidRDefault="004E2B8F" w:rsidP="004E2B8F">
      <w:pPr>
        <w:pStyle w:val="Nivel2"/>
        <w:numPr>
          <w:ilvl w:val="1"/>
          <w:numId w:val="3"/>
        </w:numPr>
        <w:ind w:left="851"/>
        <w:rPr>
          <w:rFonts w:ascii="Arial" w:hAnsi="Arial" w:cs="Arial"/>
          <w:sz w:val="20"/>
          <w:szCs w:val="20"/>
        </w:rPr>
      </w:pPr>
      <w:r w:rsidRPr="001A1ABE">
        <w:rPr>
          <w:rFonts w:ascii="Arial" w:hAnsi="Arial" w:cs="Arial"/>
          <w:sz w:val="20"/>
          <w:szCs w:val="20"/>
        </w:rPr>
        <w:t xml:space="preserve">Não é admitida a subcontratação do objeto contratual. </w:t>
      </w:r>
    </w:p>
    <w:p w14:paraId="304126AD" w14:textId="4E7587B9" w:rsidR="001F0F1E" w:rsidRPr="001A1ABE" w:rsidRDefault="001F0F1E" w:rsidP="001F0F1E">
      <w:pPr>
        <w:pStyle w:val="Nvel2-Red"/>
        <w:numPr>
          <w:ilvl w:val="0"/>
          <w:numId w:val="0"/>
        </w:numPr>
        <w:rPr>
          <w:b/>
          <w:bCs/>
          <w:i w:val="0"/>
          <w:iCs w:val="0"/>
          <w:color w:val="auto"/>
        </w:rPr>
      </w:pPr>
      <w:r w:rsidRPr="001A1ABE">
        <w:rPr>
          <w:b/>
          <w:bCs/>
          <w:i w:val="0"/>
          <w:iCs w:val="0"/>
          <w:color w:val="auto"/>
        </w:rPr>
        <w:t>Da apresentação de amostra para avaliação e seleção dos produtos</w:t>
      </w:r>
    </w:p>
    <w:p w14:paraId="6F3FF85E" w14:textId="77777777" w:rsidR="002E5A5F" w:rsidRPr="001A1ABE" w:rsidRDefault="007C021C" w:rsidP="002E5A5F">
      <w:pPr>
        <w:pStyle w:val="Nvel2-Red"/>
        <w:numPr>
          <w:ilvl w:val="1"/>
          <w:numId w:val="3"/>
        </w:numPr>
        <w:ind w:left="851"/>
        <w:rPr>
          <w:color w:val="auto"/>
        </w:rPr>
      </w:pPr>
      <w:r w:rsidRPr="001A1ABE">
        <w:rPr>
          <w:color w:val="auto"/>
        </w:rPr>
        <w:t xml:space="preserve">A CONTRATADA deverá apresentar uma amostra de cada um dos produtos constantes na tabela deste Termo de Referência, no prazo de até 04 (quatro) dias úteis </w:t>
      </w:r>
      <w:proofErr w:type="gramStart"/>
      <w:r w:rsidRPr="001A1ABE">
        <w:rPr>
          <w:color w:val="auto"/>
        </w:rPr>
        <w:t>após</w:t>
      </w:r>
      <w:proofErr w:type="gramEnd"/>
      <w:r w:rsidRPr="001A1ABE">
        <w:rPr>
          <w:color w:val="auto"/>
        </w:rPr>
        <w:t xml:space="preserve"> vencido o processo licitatório.</w:t>
      </w:r>
    </w:p>
    <w:p w14:paraId="77DA857A" w14:textId="77777777" w:rsidR="003A755F" w:rsidRPr="001A1ABE" w:rsidRDefault="002E5A5F" w:rsidP="003A755F">
      <w:pPr>
        <w:pStyle w:val="Nvel2-Red"/>
        <w:numPr>
          <w:ilvl w:val="1"/>
          <w:numId w:val="3"/>
        </w:numPr>
        <w:ind w:left="851"/>
        <w:rPr>
          <w:color w:val="auto"/>
        </w:rPr>
      </w:pPr>
      <w:r w:rsidRPr="001A1ABE">
        <w:rPr>
          <w:color w:val="auto"/>
        </w:rPr>
        <w:t xml:space="preserve">As amostras devem ser entregues no Setor de Alimentação Escolar da Secretaria Municipal de Educação, da segunda-feira a sexta-feira, das </w:t>
      </w:r>
      <w:proofErr w:type="gramStart"/>
      <w:r w:rsidRPr="001A1ABE">
        <w:rPr>
          <w:color w:val="auto"/>
        </w:rPr>
        <w:t>7:30</w:t>
      </w:r>
      <w:proofErr w:type="gramEnd"/>
      <w:r w:rsidRPr="001A1ABE">
        <w:rPr>
          <w:color w:val="auto"/>
        </w:rPr>
        <w:t xml:space="preserve"> as 16:00 horas, aos cuidados da nutricionista responsável técnica pelo programa de alimentação escolar.</w:t>
      </w:r>
      <w:r w:rsidR="009E493E" w:rsidRPr="001A1ABE">
        <w:rPr>
          <w:color w:val="auto"/>
        </w:rPr>
        <w:t xml:space="preserve"> </w:t>
      </w:r>
    </w:p>
    <w:p w14:paraId="47C4FC95" w14:textId="77777777" w:rsidR="00391985" w:rsidRPr="001A1ABE" w:rsidRDefault="003A755F" w:rsidP="00391985">
      <w:pPr>
        <w:pStyle w:val="Nvel2-Red"/>
        <w:numPr>
          <w:ilvl w:val="1"/>
          <w:numId w:val="3"/>
        </w:numPr>
        <w:ind w:left="851"/>
        <w:rPr>
          <w:color w:val="auto"/>
        </w:rPr>
      </w:pPr>
      <w:r w:rsidRPr="001A1ABE">
        <w:rPr>
          <w:color w:val="auto"/>
        </w:rPr>
        <w:t>A análise, seleção e aplicação de testes das amostras, quando necessários, ocorrerão sob a responsabilidade da equipe de Nutricionistas Responsáveis Técnicas pelo programa de alimentação escolar do município, juntamente com equipe formada para esta finalidade.</w:t>
      </w:r>
    </w:p>
    <w:p w14:paraId="4B8F0B6F" w14:textId="692EE99C" w:rsidR="00391985" w:rsidRPr="001A1ABE" w:rsidRDefault="00391985" w:rsidP="00391985">
      <w:pPr>
        <w:pStyle w:val="Nvel2-Red"/>
        <w:numPr>
          <w:ilvl w:val="1"/>
          <w:numId w:val="3"/>
        </w:numPr>
        <w:ind w:left="851"/>
        <w:rPr>
          <w:color w:val="auto"/>
        </w:rPr>
      </w:pPr>
      <w:r w:rsidRPr="001A1ABE">
        <w:rPr>
          <w:color w:val="auto"/>
        </w:rPr>
        <w:t xml:space="preserve">A equipe técnica do Setor de Alimentação Escolar, juntamente com comissão formada para este fim, analisará as características organolépticas do produto como </w:t>
      </w:r>
      <w:r w:rsidRPr="001A1ABE">
        <w:rPr>
          <w:bCs/>
          <w:color w:val="auto"/>
          <w:shd w:val="clear" w:color="auto" w:fill="FFFFFF"/>
        </w:rPr>
        <w:t>cor, brilho, transparência, textura, odor e sabor, além da cocção do gênero alimentício avaliado quando se julgar necessário. Sendo considerado aprovado o item que tiver as características sensoriais básicas, atendendo o padrão de qualidade descrito na tabela deste termo.</w:t>
      </w:r>
    </w:p>
    <w:p w14:paraId="6427056C" w14:textId="67959F5F" w:rsidR="007C021C" w:rsidRPr="001A1ABE" w:rsidRDefault="00732530" w:rsidP="00732530">
      <w:pPr>
        <w:pStyle w:val="Nvel2-Red"/>
        <w:numPr>
          <w:ilvl w:val="1"/>
          <w:numId w:val="3"/>
        </w:numPr>
        <w:ind w:left="851"/>
        <w:rPr>
          <w:color w:val="auto"/>
        </w:rPr>
      </w:pPr>
      <w:r w:rsidRPr="001A1ABE">
        <w:rPr>
          <w:color w:val="auto"/>
        </w:rPr>
        <w:t>O laudo definindo as amostras em aprovadas ou reprovadas deverá ser efetuado e assinado por nutricionista responsável técnica do programa no prazo máximo de 02 (dois) dias úteis a contar do recebimento das mesmas.</w:t>
      </w:r>
    </w:p>
    <w:p w14:paraId="49695FA3" w14:textId="77777777" w:rsidR="004E2B8F" w:rsidRPr="001A1ABE" w:rsidRDefault="004E2B8F" w:rsidP="004E2B8F">
      <w:pPr>
        <w:pStyle w:val="Nvel2-Red"/>
        <w:numPr>
          <w:ilvl w:val="0"/>
          <w:numId w:val="0"/>
        </w:numPr>
        <w:ind w:left="851"/>
        <w:rPr>
          <w:color w:val="auto"/>
        </w:rPr>
      </w:pPr>
    </w:p>
    <w:p w14:paraId="6A86BDB0" w14:textId="77777777" w:rsidR="004E2B8F" w:rsidRPr="001A1ABE" w:rsidRDefault="004E2B8F" w:rsidP="004E2B8F">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1A1ABE">
        <w:rPr>
          <w:rFonts w:ascii="Arial" w:eastAsia="Arial" w:hAnsi="Arial" w:cs="Arial"/>
          <w:b/>
          <w:smallCaps/>
          <w:color w:val="auto"/>
          <w:sz w:val="20"/>
          <w:szCs w:val="20"/>
        </w:rPr>
        <w:t>MODELO DE EXECUÇÃO DO OBJETO</w:t>
      </w:r>
    </w:p>
    <w:p w14:paraId="4E280219" w14:textId="77777777" w:rsidR="004E2B8F" w:rsidRPr="001A1ABE" w:rsidRDefault="004E2B8F" w:rsidP="004E2B8F">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1A1ABE">
        <w:rPr>
          <w:rFonts w:ascii="Arial" w:hAnsi="Arial" w:cs="Arial"/>
          <w:color w:val="auto"/>
          <w:sz w:val="20"/>
          <w:szCs w:val="20"/>
        </w:rPr>
        <w:t xml:space="preserve">O prazo de entrega dos bens é de 15 (quinze) dias, contados a partir do recebimento da Nota de Empenho. </w:t>
      </w:r>
    </w:p>
    <w:p w14:paraId="6FE547E7" w14:textId="77777777" w:rsidR="004E2B8F" w:rsidRPr="001A1ABE" w:rsidRDefault="004E2B8F" w:rsidP="004E2B8F">
      <w:pPr>
        <w:pStyle w:val="Nvel2-Red"/>
        <w:numPr>
          <w:ilvl w:val="1"/>
          <w:numId w:val="3"/>
        </w:numPr>
        <w:ind w:left="993"/>
        <w:rPr>
          <w:i w:val="0"/>
          <w:iCs w:val="0"/>
          <w:color w:val="auto"/>
        </w:rPr>
      </w:pPr>
      <w:r w:rsidRPr="001A1ABE">
        <w:rPr>
          <w:i w:val="0"/>
          <w:iCs w:val="0"/>
          <w:color w:val="auto"/>
        </w:rPr>
        <w:t xml:space="preserve">Caso não seja possível a entrega na data, a empresa deverá comunicar as razões respectivas com pelo menos </w:t>
      </w:r>
      <w:proofErr w:type="gramStart"/>
      <w:r w:rsidRPr="001A1ABE">
        <w:rPr>
          <w:i w:val="0"/>
          <w:iCs w:val="0"/>
          <w:color w:val="auto"/>
        </w:rPr>
        <w:t>5</w:t>
      </w:r>
      <w:proofErr w:type="gramEnd"/>
      <w:r w:rsidRPr="001A1ABE">
        <w:rPr>
          <w:i w:val="0"/>
          <w:iCs w:val="0"/>
          <w:color w:val="auto"/>
        </w:rPr>
        <w:t xml:space="preserve"> dias de antecedência para que qualquer pleito de prorrogação de prazo seja analisado, ressalvadas situações de caso fortuito e força maior.</w:t>
      </w:r>
    </w:p>
    <w:p w14:paraId="4B771EB4" w14:textId="401EFA60" w:rsidR="004F7663" w:rsidRPr="001A1ABE" w:rsidRDefault="004E2B8F" w:rsidP="004F7663">
      <w:pPr>
        <w:pStyle w:val="Nivel2"/>
        <w:numPr>
          <w:ilvl w:val="1"/>
          <w:numId w:val="3"/>
        </w:numPr>
        <w:ind w:left="993"/>
        <w:rPr>
          <w:rFonts w:ascii="Arial" w:hAnsi="Arial" w:cs="Arial"/>
          <w:sz w:val="20"/>
          <w:szCs w:val="20"/>
        </w:rPr>
      </w:pPr>
      <w:r w:rsidRPr="001A1ABE">
        <w:rPr>
          <w:rFonts w:ascii="Arial" w:hAnsi="Arial" w:cs="Arial"/>
          <w:sz w:val="20"/>
          <w:szCs w:val="20"/>
        </w:rPr>
        <w:t xml:space="preserve">Os bens deverão ser entregues </w:t>
      </w:r>
      <w:r w:rsidR="001F4BD1" w:rsidRPr="001A1ABE">
        <w:rPr>
          <w:rFonts w:ascii="Arial" w:hAnsi="Arial" w:cs="Arial"/>
          <w:sz w:val="20"/>
          <w:szCs w:val="20"/>
        </w:rPr>
        <w:t xml:space="preserve">conforme cronograma fornecido pelo Setor de Alimentação Escolar da Secretaria Municipal de Educação, o qual </w:t>
      </w:r>
      <w:r w:rsidR="00731C38" w:rsidRPr="001A1ABE">
        <w:rPr>
          <w:rFonts w:ascii="Arial" w:hAnsi="Arial" w:cs="Arial"/>
          <w:sz w:val="20"/>
          <w:szCs w:val="20"/>
        </w:rPr>
        <w:t xml:space="preserve">será formulado </w:t>
      </w:r>
      <w:r w:rsidR="001F4BD1" w:rsidRPr="001A1ABE">
        <w:rPr>
          <w:rFonts w:ascii="Arial" w:hAnsi="Arial" w:cs="Arial"/>
          <w:sz w:val="20"/>
          <w:szCs w:val="20"/>
        </w:rPr>
        <w:t>periodicamente</w:t>
      </w:r>
      <w:r w:rsidR="00731C38" w:rsidRPr="001A1ABE">
        <w:rPr>
          <w:rFonts w:ascii="Arial" w:hAnsi="Arial" w:cs="Arial"/>
          <w:sz w:val="20"/>
          <w:szCs w:val="20"/>
        </w:rPr>
        <w:t xml:space="preserve">, </w:t>
      </w:r>
      <w:r w:rsidR="00740012" w:rsidRPr="001A1ABE">
        <w:rPr>
          <w:rFonts w:ascii="Arial" w:hAnsi="Arial" w:cs="Arial"/>
          <w:sz w:val="20"/>
          <w:szCs w:val="20"/>
        </w:rPr>
        <w:t xml:space="preserve">sendo entregues </w:t>
      </w:r>
      <w:r w:rsidRPr="001A1ABE">
        <w:rPr>
          <w:rFonts w:ascii="Arial" w:hAnsi="Arial" w:cs="Arial"/>
          <w:sz w:val="20"/>
          <w:szCs w:val="20"/>
        </w:rPr>
        <w:t>no depósito</w:t>
      </w:r>
      <w:r w:rsidR="001F4BD1" w:rsidRPr="001A1ABE">
        <w:rPr>
          <w:rFonts w:ascii="Arial" w:hAnsi="Arial" w:cs="Arial"/>
          <w:sz w:val="20"/>
          <w:szCs w:val="20"/>
        </w:rPr>
        <w:t xml:space="preserve"> central de alimentaç</w:t>
      </w:r>
      <w:r w:rsidR="002214D5" w:rsidRPr="001A1ABE">
        <w:rPr>
          <w:rFonts w:ascii="Arial" w:hAnsi="Arial" w:cs="Arial"/>
          <w:sz w:val="20"/>
          <w:szCs w:val="20"/>
        </w:rPr>
        <w:t>ã</w:t>
      </w:r>
      <w:r w:rsidR="001F4BD1" w:rsidRPr="001A1ABE">
        <w:rPr>
          <w:rFonts w:ascii="Arial" w:hAnsi="Arial" w:cs="Arial"/>
          <w:sz w:val="20"/>
          <w:szCs w:val="20"/>
        </w:rPr>
        <w:t>o</w:t>
      </w:r>
      <w:r w:rsidR="00826540" w:rsidRPr="001A1ABE">
        <w:rPr>
          <w:rFonts w:ascii="Arial" w:hAnsi="Arial" w:cs="Arial"/>
          <w:sz w:val="20"/>
          <w:szCs w:val="20"/>
        </w:rPr>
        <w:t xml:space="preserve"> escolar</w:t>
      </w:r>
      <w:r w:rsidRPr="001A1ABE">
        <w:rPr>
          <w:rFonts w:ascii="Arial" w:hAnsi="Arial" w:cs="Arial"/>
          <w:sz w:val="20"/>
          <w:szCs w:val="20"/>
        </w:rPr>
        <w:t xml:space="preserve"> da Secretária de Educação, no seguinte endereço: Rua Coronel Antônio Marinho, n° 605, bairro Ayrton Maciel, Belo Jardim/PE, </w:t>
      </w:r>
      <w:r w:rsidR="00826540" w:rsidRPr="001A1ABE">
        <w:rPr>
          <w:rFonts w:ascii="Arial" w:hAnsi="Arial" w:cs="Arial"/>
          <w:sz w:val="20"/>
          <w:szCs w:val="20"/>
          <w:u w:val="single"/>
        </w:rPr>
        <w:t>semanalmente</w:t>
      </w:r>
      <w:r w:rsidR="00826540" w:rsidRPr="001A1ABE">
        <w:rPr>
          <w:rFonts w:ascii="Arial" w:hAnsi="Arial" w:cs="Arial"/>
          <w:sz w:val="20"/>
          <w:szCs w:val="20"/>
        </w:rPr>
        <w:t xml:space="preserve">, </w:t>
      </w:r>
      <w:r w:rsidR="00826540" w:rsidRPr="001A1ABE">
        <w:rPr>
          <w:rFonts w:ascii="Arial" w:hAnsi="Arial" w:cs="Arial"/>
          <w:sz w:val="20"/>
          <w:szCs w:val="20"/>
          <w:u w:val="single"/>
        </w:rPr>
        <w:t>impreterivelmente todas as segundas-feiras</w:t>
      </w:r>
      <w:r w:rsidR="00826540" w:rsidRPr="001A1ABE">
        <w:rPr>
          <w:rFonts w:ascii="Arial" w:hAnsi="Arial" w:cs="Arial"/>
          <w:sz w:val="20"/>
          <w:szCs w:val="20"/>
        </w:rPr>
        <w:t xml:space="preserve"> de cada semana, das </w:t>
      </w:r>
      <w:proofErr w:type="gramStart"/>
      <w:r w:rsidR="00826540" w:rsidRPr="001A1ABE">
        <w:rPr>
          <w:rFonts w:ascii="Arial" w:hAnsi="Arial" w:cs="Arial"/>
          <w:sz w:val="20"/>
          <w:szCs w:val="20"/>
        </w:rPr>
        <w:t>7:30</w:t>
      </w:r>
      <w:proofErr w:type="gramEnd"/>
      <w:r w:rsidR="00826540" w:rsidRPr="001A1ABE">
        <w:rPr>
          <w:rFonts w:ascii="Arial" w:hAnsi="Arial" w:cs="Arial"/>
          <w:sz w:val="20"/>
          <w:szCs w:val="20"/>
        </w:rPr>
        <w:t>hrs às 11:30hrs, no Estoque Central de Alimentação Escolar, não se responsabilizando por entregas fora destes horários e dias.</w:t>
      </w:r>
    </w:p>
    <w:p w14:paraId="25C9C3F9" w14:textId="77777777" w:rsidR="00E81AE6" w:rsidRPr="001A1ABE" w:rsidRDefault="004F7663" w:rsidP="00E81AE6">
      <w:pPr>
        <w:pStyle w:val="Nivel2"/>
        <w:numPr>
          <w:ilvl w:val="1"/>
          <w:numId w:val="3"/>
        </w:numPr>
        <w:ind w:left="993"/>
        <w:rPr>
          <w:rFonts w:ascii="Arial" w:hAnsi="Arial" w:cs="Arial"/>
          <w:sz w:val="20"/>
          <w:szCs w:val="20"/>
        </w:rPr>
      </w:pPr>
      <w:r w:rsidRPr="001A1ABE">
        <w:rPr>
          <w:rFonts w:ascii="Arial" w:hAnsi="Arial" w:cs="Arial"/>
          <w:sz w:val="20"/>
          <w:szCs w:val="20"/>
        </w:rPr>
        <w:t>No ato da entrega, a CONTRATADA deve disponibilizar de funcionários próprios para fazer a descarga dos gêneros do caminhão e depositá-los no Estoque de Alimentação escolar, em lugar indicado pelo responsável pelo recebimento.</w:t>
      </w:r>
    </w:p>
    <w:p w14:paraId="2CE60C03" w14:textId="77777777" w:rsidR="00E81AE6" w:rsidRPr="001A1ABE" w:rsidRDefault="00E81AE6" w:rsidP="00E81AE6">
      <w:pPr>
        <w:pStyle w:val="Nivel2"/>
        <w:numPr>
          <w:ilvl w:val="1"/>
          <w:numId w:val="3"/>
        </w:numPr>
        <w:ind w:left="993"/>
        <w:rPr>
          <w:rFonts w:ascii="Arial" w:hAnsi="Arial" w:cs="Arial"/>
          <w:sz w:val="20"/>
          <w:szCs w:val="20"/>
        </w:rPr>
      </w:pPr>
      <w:r w:rsidRPr="001A1ABE">
        <w:rPr>
          <w:rFonts w:ascii="Arial" w:hAnsi="Arial" w:cs="Arial"/>
          <w:sz w:val="20"/>
          <w:szCs w:val="20"/>
        </w:rPr>
        <w:t>No ato da entrega, a CONTRATADA deve disponibilizar uma via da nota fiscal dos produtos, devidamente conferida ao funcionário do estoque responsável pelo recebimento dos gêneros alimentícios. Impreterivelmente, a mesma deverá enviar uma cópia da nota fiscal para o endereço de e-mail onde esta recebeu a solicitação do pedido.</w:t>
      </w:r>
    </w:p>
    <w:p w14:paraId="184FF431" w14:textId="68DF9D2A" w:rsidR="00826540" w:rsidRPr="001A1ABE" w:rsidRDefault="00E81AE6" w:rsidP="00E81AE6">
      <w:pPr>
        <w:pStyle w:val="Nivel2"/>
        <w:numPr>
          <w:ilvl w:val="1"/>
          <w:numId w:val="3"/>
        </w:numPr>
        <w:ind w:left="993"/>
        <w:rPr>
          <w:rFonts w:ascii="Arial" w:hAnsi="Arial" w:cs="Arial"/>
          <w:sz w:val="20"/>
          <w:szCs w:val="20"/>
        </w:rPr>
      </w:pPr>
      <w:r w:rsidRPr="001A1ABE">
        <w:rPr>
          <w:rFonts w:ascii="Arial" w:hAnsi="Arial" w:cs="Arial"/>
          <w:sz w:val="20"/>
          <w:szCs w:val="20"/>
        </w:rPr>
        <w:t>As despesas com transporte, fretes, bem como qualquer outro relacionado à entrega do produto é de total responsabilidade da CONTRATADA.</w:t>
      </w:r>
    </w:p>
    <w:p w14:paraId="4E9B43B7" w14:textId="5ADD2681" w:rsidR="00EE7B7D" w:rsidRPr="001A1ABE" w:rsidRDefault="00EE7B7D" w:rsidP="00EE7B7D">
      <w:pPr>
        <w:pStyle w:val="Nivel2"/>
        <w:numPr>
          <w:ilvl w:val="1"/>
          <w:numId w:val="3"/>
        </w:numPr>
        <w:ind w:left="993"/>
        <w:rPr>
          <w:rFonts w:ascii="Arial" w:hAnsi="Arial" w:cs="Arial"/>
          <w:sz w:val="20"/>
          <w:szCs w:val="20"/>
        </w:rPr>
      </w:pPr>
      <w:r w:rsidRPr="001A1ABE">
        <w:rPr>
          <w:rFonts w:ascii="Arial" w:hAnsi="Arial" w:cs="Arial"/>
          <w:sz w:val="20"/>
          <w:szCs w:val="20"/>
        </w:rPr>
        <w:t xml:space="preserve">Só serão aceitos os fornecimentos de produtos que estiverem de acordo com as especificações exigidas, estando sua aceitação condicionada à devida fiscalização dos agentes competentes. </w:t>
      </w:r>
    </w:p>
    <w:p w14:paraId="5BCCFB31" w14:textId="77777777" w:rsidR="0065041C" w:rsidRPr="001A1ABE" w:rsidRDefault="002F49F4" w:rsidP="0065041C">
      <w:pPr>
        <w:pStyle w:val="Nivel2"/>
        <w:numPr>
          <w:ilvl w:val="1"/>
          <w:numId w:val="3"/>
        </w:numPr>
        <w:ind w:left="993"/>
        <w:rPr>
          <w:rFonts w:ascii="Arial" w:hAnsi="Arial" w:cs="Arial"/>
          <w:sz w:val="20"/>
          <w:szCs w:val="20"/>
        </w:rPr>
      </w:pPr>
      <w:r w:rsidRPr="001A1ABE">
        <w:rPr>
          <w:rFonts w:ascii="Arial" w:hAnsi="Arial" w:cs="Arial"/>
          <w:sz w:val="20"/>
          <w:szCs w:val="20"/>
        </w:rPr>
        <w:t>Não serão aceitos produtos cujas condições de armazenamento e transporte não sejam satisfatórias.</w:t>
      </w:r>
    </w:p>
    <w:p w14:paraId="55A27A87" w14:textId="77777777" w:rsidR="00CD75EB" w:rsidRPr="001A1ABE" w:rsidRDefault="0065041C" w:rsidP="00CD75EB">
      <w:pPr>
        <w:pStyle w:val="Nivel2"/>
        <w:numPr>
          <w:ilvl w:val="1"/>
          <w:numId w:val="3"/>
        </w:numPr>
        <w:ind w:left="993"/>
        <w:rPr>
          <w:rFonts w:ascii="Arial" w:hAnsi="Arial" w:cs="Arial"/>
          <w:sz w:val="20"/>
          <w:szCs w:val="20"/>
        </w:rPr>
      </w:pPr>
      <w:r w:rsidRPr="001A1ABE">
        <w:rPr>
          <w:rFonts w:ascii="Arial" w:hAnsi="Arial" w:cs="Arial"/>
          <w:sz w:val="20"/>
          <w:szCs w:val="20"/>
        </w:rPr>
        <w:t>Os gêneros alimentícios deverão ser de primeira qualidade, atendendo ao disposto na legislação de alimentos com característica de cada produto (organolépticas, físico-químicas, microbiológicas, microscópicas, toxicológicas), estabelecida pela Agencia Nacional de Vigilância Sanitária – ANVISA, Ministério da Agricultura/Pecuária e Abastecimento e pelas autoridades sanitárias locais para cada gênero descrito conforme tabela de especificação e quantidades e registro no órgão fiscalizador (SIM, SIE, SIF) quando couber.</w:t>
      </w:r>
    </w:p>
    <w:p w14:paraId="49E46858" w14:textId="77777777" w:rsidR="00CD75EB" w:rsidRPr="001A1ABE" w:rsidRDefault="00CD75EB" w:rsidP="00CD75EB">
      <w:pPr>
        <w:pStyle w:val="Nivel2"/>
        <w:numPr>
          <w:ilvl w:val="1"/>
          <w:numId w:val="3"/>
        </w:numPr>
        <w:ind w:left="993"/>
        <w:rPr>
          <w:rFonts w:ascii="Arial" w:hAnsi="Arial" w:cs="Arial"/>
          <w:sz w:val="20"/>
          <w:szCs w:val="20"/>
        </w:rPr>
      </w:pPr>
      <w:r w:rsidRPr="001A1ABE">
        <w:rPr>
          <w:rFonts w:ascii="Arial" w:hAnsi="Arial" w:cs="Arial"/>
          <w:sz w:val="20"/>
          <w:szCs w:val="20"/>
        </w:rPr>
        <w:t>Só serão aceitos os fornecimentos dos produtos que estiverem de acordo com o item anterior e as especificações mínimas exigidas abaixo quando assim couber:</w:t>
      </w:r>
    </w:p>
    <w:p w14:paraId="5CD93FA1" w14:textId="77777777" w:rsidR="00CD75EB" w:rsidRPr="001A1ABE" w:rsidRDefault="00CD75EB" w:rsidP="00CD75EB">
      <w:pPr>
        <w:pStyle w:val="Nivel2"/>
        <w:numPr>
          <w:ilvl w:val="1"/>
          <w:numId w:val="3"/>
        </w:numPr>
        <w:ind w:left="993"/>
        <w:rPr>
          <w:rFonts w:ascii="Arial" w:hAnsi="Arial" w:cs="Arial"/>
          <w:sz w:val="20"/>
          <w:szCs w:val="20"/>
        </w:rPr>
      </w:pPr>
      <w:r w:rsidRPr="001A1ABE">
        <w:rPr>
          <w:rFonts w:ascii="Arial" w:hAnsi="Arial" w:cs="Arial"/>
          <w:sz w:val="20"/>
          <w:szCs w:val="20"/>
        </w:rPr>
        <w:t>Identificação do produto;</w:t>
      </w:r>
    </w:p>
    <w:p w14:paraId="6F17C36A" w14:textId="77777777" w:rsidR="00CD75EB" w:rsidRPr="001A1ABE" w:rsidRDefault="00CD75EB" w:rsidP="00CD75EB">
      <w:pPr>
        <w:pStyle w:val="Nivel2"/>
        <w:numPr>
          <w:ilvl w:val="1"/>
          <w:numId w:val="3"/>
        </w:numPr>
        <w:ind w:left="993"/>
        <w:rPr>
          <w:rFonts w:ascii="Arial" w:hAnsi="Arial" w:cs="Arial"/>
          <w:sz w:val="20"/>
          <w:szCs w:val="20"/>
        </w:rPr>
      </w:pPr>
      <w:r w:rsidRPr="001A1ABE">
        <w:rPr>
          <w:rFonts w:ascii="Arial" w:hAnsi="Arial" w:cs="Arial"/>
          <w:sz w:val="20"/>
          <w:szCs w:val="20"/>
        </w:rPr>
        <w:t>Embalagem original e intacta;</w:t>
      </w:r>
    </w:p>
    <w:p w14:paraId="25FCEAF5" w14:textId="77777777" w:rsidR="00CD75EB" w:rsidRPr="001A1ABE" w:rsidRDefault="00CD75EB" w:rsidP="00CD75EB">
      <w:pPr>
        <w:pStyle w:val="Nivel2"/>
        <w:numPr>
          <w:ilvl w:val="1"/>
          <w:numId w:val="3"/>
        </w:numPr>
        <w:ind w:left="993"/>
        <w:rPr>
          <w:rFonts w:ascii="Arial" w:hAnsi="Arial" w:cs="Arial"/>
          <w:sz w:val="20"/>
          <w:szCs w:val="20"/>
        </w:rPr>
      </w:pPr>
      <w:r w:rsidRPr="001A1ABE">
        <w:rPr>
          <w:rFonts w:ascii="Arial" w:hAnsi="Arial" w:cs="Arial"/>
          <w:sz w:val="20"/>
          <w:szCs w:val="20"/>
        </w:rPr>
        <w:t>Data de fabricação;</w:t>
      </w:r>
    </w:p>
    <w:p w14:paraId="1629BB8B" w14:textId="77777777" w:rsidR="00CD75EB" w:rsidRPr="001A1ABE" w:rsidRDefault="00CD75EB" w:rsidP="00CD75EB">
      <w:pPr>
        <w:pStyle w:val="Nivel2"/>
        <w:numPr>
          <w:ilvl w:val="1"/>
          <w:numId w:val="3"/>
        </w:numPr>
        <w:ind w:left="993"/>
        <w:rPr>
          <w:rFonts w:ascii="Arial" w:hAnsi="Arial" w:cs="Arial"/>
          <w:sz w:val="20"/>
          <w:szCs w:val="20"/>
        </w:rPr>
      </w:pPr>
      <w:r w:rsidRPr="001A1ABE">
        <w:rPr>
          <w:rFonts w:ascii="Arial" w:hAnsi="Arial" w:cs="Arial"/>
          <w:sz w:val="20"/>
          <w:szCs w:val="20"/>
        </w:rPr>
        <w:t>Data de validade;</w:t>
      </w:r>
    </w:p>
    <w:p w14:paraId="47020422" w14:textId="77777777" w:rsidR="00CD75EB" w:rsidRPr="001A1ABE" w:rsidRDefault="00CD75EB" w:rsidP="00CD75EB">
      <w:pPr>
        <w:pStyle w:val="Nivel2"/>
        <w:numPr>
          <w:ilvl w:val="1"/>
          <w:numId w:val="3"/>
        </w:numPr>
        <w:ind w:left="993"/>
        <w:rPr>
          <w:rFonts w:ascii="Arial" w:hAnsi="Arial" w:cs="Arial"/>
          <w:sz w:val="20"/>
          <w:szCs w:val="20"/>
        </w:rPr>
      </w:pPr>
      <w:r w:rsidRPr="001A1ABE">
        <w:rPr>
          <w:rFonts w:ascii="Arial" w:hAnsi="Arial" w:cs="Arial"/>
          <w:sz w:val="20"/>
          <w:szCs w:val="20"/>
        </w:rPr>
        <w:t>Peso bruto;</w:t>
      </w:r>
    </w:p>
    <w:p w14:paraId="4A2D6683" w14:textId="77777777" w:rsidR="00CD75EB" w:rsidRPr="001A1ABE" w:rsidRDefault="00CD75EB" w:rsidP="00CD75EB">
      <w:pPr>
        <w:pStyle w:val="Nivel2"/>
        <w:numPr>
          <w:ilvl w:val="1"/>
          <w:numId w:val="3"/>
        </w:numPr>
        <w:ind w:left="993"/>
        <w:rPr>
          <w:rFonts w:ascii="Arial" w:hAnsi="Arial" w:cs="Arial"/>
          <w:sz w:val="20"/>
          <w:szCs w:val="20"/>
        </w:rPr>
      </w:pPr>
      <w:r w:rsidRPr="001A1ABE">
        <w:rPr>
          <w:rFonts w:ascii="Arial" w:hAnsi="Arial" w:cs="Arial"/>
          <w:sz w:val="20"/>
          <w:szCs w:val="20"/>
        </w:rPr>
        <w:t>Número do Lote;</w:t>
      </w:r>
    </w:p>
    <w:p w14:paraId="795FFDD9" w14:textId="77777777" w:rsidR="00CD75EB" w:rsidRPr="001A1ABE" w:rsidRDefault="00CD75EB" w:rsidP="00CD75EB">
      <w:pPr>
        <w:pStyle w:val="Nivel2"/>
        <w:numPr>
          <w:ilvl w:val="1"/>
          <w:numId w:val="3"/>
        </w:numPr>
        <w:ind w:left="993"/>
        <w:rPr>
          <w:rFonts w:ascii="Arial" w:hAnsi="Arial" w:cs="Arial"/>
          <w:sz w:val="20"/>
          <w:szCs w:val="20"/>
        </w:rPr>
      </w:pPr>
      <w:r w:rsidRPr="001A1ABE">
        <w:rPr>
          <w:rFonts w:ascii="Arial" w:hAnsi="Arial" w:cs="Arial"/>
          <w:sz w:val="20"/>
          <w:szCs w:val="20"/>
        </w:rPr>
        <w:t>Nome do fabricante;</w:t>
      </w:r>
    </w:p>
    <w:p w14:paraId="1399A7B1" w14:textId="5881CE50" w:rsidR="0065041C" w:rsidRPr="001A1ABE" w:rsidRDefault="00CD75EB" w:rsidP="00F52900">
      <w:pPr>
        <w:pStyle w:val="Nivel2"/>
        <w:numPr>
          <w:ilvl w:val="1"/>
          <w:numId w:val="3"/>
        </w:numPr>
        <w:ind w:left="993"/>
        <w:rPr>
          <w:rFonts w:ascii="Arial" w:hAnsi="Arial" w:cs="Arial"/>
          <w:sz w:val="20"/>
          <w:szCs w:val="20"/>
        </w:rPr>
      </w:pPr>
      <w:r w:rsidRPr="001A1ABE">
        <w:rPr>
          <w:rFonts w:ascii="Arial" w:hAnsi="Arial" w:cs="Arial"/>
          <w:sz w:val="20"/>
          <w:szCs w:val="20"/>
        </w:rPr>
        <w:t>Registro no órgão fiscalizador (SIM, SIE e SIF) quando couber.</w:t>
      </w:r>
    </w:p>
    <w:p w14:paraId="26C01652" w14:textId="77777777" w:rsidR="004E2B8F" w:rsidRPr="001A1ABE" w:rsidRDefault="004E2B8F" w:rsidP="004E2B8F">
      <w:pPr>
        <w:pStyle w:val="Nvel1-SemNumPreto"/>
        <w:rPr>
          <w:strike w:val="0"/>
          <w:color w:val="auto"/>
        </w:rPr>
      </w:pPr>
      <w:proofErr w:type="gramStart"/>
      <w:r w:rsidRPr="001A1ABE">
        <w:rPr>
          <w:strike w:val="0"/>
          <w:color w:val="auto"/>
        </w:rPr>
        <w:t>Garantia,</w:t>
      </w:r>
      <w:proofErr w:type="gramEnd"/>
      <w:r w:rsidRPr="001A1ABE">
        <w:rPr>
          <w:strike w:val="0"/>
          <w:color w:val="auto"/>
        </w:rPr>
        <w:t xml:space="preserve"> manutenção e assistência técnica</w:t>
      </w:r>
    </w:p>
    <w:p w14:paraId="32250C46" w14:textId="77777777" w:rsidR="004E2B8F" w:rsidRPr="001A1ABE" w:rsidRDefault="004E2B8F" w:rsidP="004E2B8F">
      <w:pPr>
        <w:pStyle w:val="Nvel2-Red"/>
        <w:numPr>
          <w:ilvl w:val="1"/>
          <w:numId w:val="3"/>
        </w:numPr>
        <w:ind w:left="993"/>
        <w:rPr>
          <w:color w:val="auto"/>
        </w:rPr>
      </w:pPr>
      <w:r w:rsidRPr="001A1ABE">
        <w:rPr>
          <w:color w:val="auto"/>
        </w:rPr>
        <w:t xml:space="preserve"> O prazo de garantia contratual dos bens, complementar à garantia legal, é de, no mínimo, 12 meses, ou pelo prazo fornecido pelo fabricante, se superior, contado a partir do primeiro dia útil subsequente à data do recebimento definitivo do objeto. </w:t>
      </w:r>
    </w:p>
    <w:p w14:paraId="5254B404" w14:textId="77777777" w:rsidR="004E2B8F" w:rsidRPr="001A1ABE" w:rsidRDefault="004E2B8F" w:rsidP="004E2B8F">
      <w:pPr>
        <w:pStyle w:val="Nvel2-Red"/>
        <w:numPr>
          <w:ilvl w:val="1"/>
          <w:numId w:val="3"/>
        </w:numPr>
        <w:ind w:left="993"/>
        <w:rPr>
          <w:color w:val="auto"/>
        </w:rPr>
      </w:pPr>
      <w:r w:rsidRPr="001A1ABE">
        <w:rPr>
          <w:color w:val="auto"/>
        </w:rPr>
        <w:t xml:space="preserve">A garantia será prestada com vistas a manter os equipamentos fornecidos em perfeitas condições de uso, sem qualquer ônus ou custo adicional para o Contratante. </w:t>
      </w:r>
    </w:p>
    <w:p w14:paraId="168AEE73" w14:textId="77777777" w:rsidR="004E2B8F" w:rsidRPr="001A1ABE" w:rsidRDefault="004E2B8F" w:rsidP="004E2B8F">
      <w:pPr>
        <w:pStyle w:val="Nvel2-Red"/>
        <w:numPr>
          <w:ilvl w:val="1"/>
          <w:numId w:val="3"/>
        </w:numPr>
        <w:ind w:left="993"/>
        <w:rPr>
          <w:color w:val="auto"/>
        </w:rPr>
      </w:pPr>
      <w:r w:rsidRPr="001A1ABE">
        <w:rPr>
          <w:color w:val="auto"/>
        </w:rPr>
        <w:t xml:space="preserve">A garantia abrange a realização da manutenção corretiva dos bens pelo próprio Contratado, ou, se for o caso, por meio de assistência técnica autorizada, de acordo com as normas técnicas específicas. </w:t>
      </w:r>
    </w:p>
    <w:p w14:paraId="6AEA61F4" w14:textId="77777777" w:rsidR="004E2B8F" w:rsidRPr="001A1ABE" w:rsidRDefault="004E2B8F" w:rsidP="004E2B8F">
      <w:pPr>
        <w:pStyle w:val="Nvel2-Red"/>
        <w:numPr>
          <w:ilvl w:val="1"/>
          <w:numId w:val="3"/>
        </w:numPr>
        <w:ind w:left="993"/>
        <w:rPr>
          <w:color w:val="auto"/>
        </w:rPr>
      </w:pPr>
      <w:r w:rsidRPr="001A1ABE">
        <w:rPr>
          <w:color w:val="auto"/>
        </w:rPr>
        <w:t xml:space="preserve">Entende-se por manutenção corretiva aquela destinada a corrigir os defeitos apresentados pelos bens, compreendendo a substituição de peças, a realização de ajustes, reparos e correções necessárias. </w:t>
      </w:r>
    </w:p>
    <w:p w14:paraId="3CBCC5FA" w14:textId="77777777" w:rsidR="004E2B8F" w:rsidRPr="001A1ABE" w:rsidRDefault="004E2B8F" w:rsidP="004E2B8F">
      <w:pPr>
        <w:pStyle w:val="Nvel2-Red"/>
        <w:numPr>
          <w:ilvl w:val="1"/>
          <w:numId w:val="3"/>
        </w:numPr>
        <w:ind w:left="993"/>
        <w:rPr>
          <w:color w:val="auto"/>
        </w:rPr>
      </w:pPr>
      <w:r w:rsidRPr="001A1ABE">
        <w:rPr>
          <w:color w:val="auto"/>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3103D6DF" w14:textId="77777777" w:rsidR="004E2B8F" w:rsidRPr="001A1ABE" w:rsidRDefault="004E2B8F" w:rsidP="004E2B8F">
      <w:pPr>
        <w:pStyle w:val="Nvel2-Red"/>
        <w:numPr>
          <w:ilvl w:val="1"/>
          <w:numId w:val="3"/>
        </w:numPr>
        <w:ind w:left="993"/>
        <w:rPr>
          <w:color w:val="auto"/>
        </w:rPr>
      </w:pPr>
      <w:r w:rsidRPr="001A1ABE">
        <w:rPr>
          <w:color w:val="auto"/>
        </w:rPr>
        <w:t xml:space="preserve">Uma vez notificado, o Contratado realizará a reparação ou substituição dos bens que apresentarem vício ou defeito no prazo de até </w:t>
      </w:r>
      <w:proofErr w:type="gramStart"/>
      <w:r w:rsidRPr="001A1ABE">
        <w:rPr>
          <w:color w:val="auto"/>
        </w:rPr>
        <w:t>5</w:t>
      </w:r>
      <w:proofErr w:type="gramEnd"/>
      <w:r w:rsidRPr="001A1ABE">
        <w:rPr>
          <w:color w:val="auto"/>
        </w:rPr>
        <w:t xml:space="preserve"> dias úteis, contados a partir da data de retirada do equipamento das dependências da Administração pelo Contratado ou pela assistência técnica autorizada. </w:t>
      </w:r>
    </w:p>
    <w:p w14:paraId="7B56F4B0" w14:textId="77777777" w:rsidR="004E2B8F" w:rsidRPr="001A1ABE" w:rsidRDefault="004E2B8F" w:rsidP="004E2B8F">
      <w:pPr>
        <w:pStyle w:val="Nvel2-Red"/>
        <w:numPr>
          <w:ilvl w:val="1"/>
          <w:numId w:val="3"/>
        </w:numPr>
        <w:ind w:left="993"/>
        <w:rPr>
          <w:color w:val="auto"/>
        </w:rPr>
      </w:pPr>
      <w:r w:rsidRPr="001A1ABE">
        <w:rPr>
          <w:color w:val="auto"/>
        </w:rPr>
        <w:t xml:space="preserve">O prazo indicado no subitem anterior, durante seu transcurso, poderá ser prorrogado uma única vez, por igual período, mediante solicitação escrita e justificada do Contratado, aceita pelo Contratante. </w:t>
      </w:r>
    </w:p>
    <w:p w14:paraId="51F5EF4F" w14:textId="77777777" w:rsidR="004E2B8F" w:rsidRPr="001A1ABE" w:rsidRDefault="004E2B8F" w:rsidP="004E2B8F">
      <w:pPr>
        <w:pStyle w:val="Nvel2-Red"/>
        <w:numPr>
          <w:ilvl w:val="1"/>
          <w:numId w:val="3"/>
        </w:numPr>
        <w:ind w:left="993"/>
        <w:rPr>
          <w:color w:val="auto"/>
        </w:rPr>
      </w:pPr>
      <w:r w:rsidRPr="001A1ABE">
        <w:rPr>
          <w:color w:val="auto"/>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62EA8EC7" w14:textId="77777777" w:rsidR="004E2B8F" w:rsidRPr="001A1ABE" w:rsidRDefault="004E2B8F" w:rsidP="004E2B8F">
      <w:pPr>
        <w:pStyle w:val="Nvel2-Red"/>
        <w:numPr>
          <w:ilvl w:val="1"/>
          <w:numId w:val="3"/>
        </w:numPr>
        <w:ind w:left="993"/>
        <w:rPr>
          <w:color w:val="auto"/>
        </w:rPr>
      </w:pPr>
      <w:r w:rsidRPr="001A1ABE">
        <w:rPr>
          <w:color w:val="auto"/>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5B744368" w14:textId="77777777" w:rsidR="004E2B8F" w:rsidRPr="001A1ABE" w:rsidRDefault="004E2B8F" w:rsidP="004E2B8F">
      <w:pPr>
        <w:pStyle w:val="Nvel2-Red"/>
        <w:numPr>
          <w:ilvl w:val="1"/>
          <w:numId w:val="3"/>
        </w:numPr>
        <w:ind w:left="993"/>
        <w:rPr>
          <w:color w:val="auto"/>
        </w:rPr>
      </w:pPr>
      <w:r w:rsidRPr="001A1ABE">
        <w:rPr>
          <w:color w:val="auto"/>
        </w:rPr>
        <w:t xml:space="preserve">O custo referente ao transporte dos equipamentos cobertos pela garantia será de responsabilidade do Contratado. </w:t>
      </w:r>
    </w:p>
    <w:p w14:paraId="164AC1D4" w14:textId="77777777" w:rsidR="004E2B8F" w:rsidRPr="001A1ABE" w:rsidRDefault="004E2B8F" w:rsidP="004E2B8F">
      <w:pPr>
        <w:pStyle w:val="PargrafodaLista"/>
        <w:numPr>
          <w:ilvl w:val="1"/>
          <w:numId w:val="3"/>
        </w:numPr>
        <w:spacing w:before="119" w:after="0" w:line="240" w:lineRule="auto"/>
        <w:ind w:left="993" w:right="-30"/>
        <w:jc w:val="both"/>
        <w:rPr>
          <w:rFonts w:ascii="Arial" w:eastAsia="Arial" w:hAnsi="Arial" w:cs="Arial"/>
          <w:b/>
          <w:bCs/>
          <w:i/>
          <w:iCs/>
          <w:color w:val="auto"/>
          <w:sz w:val="20"/>
          <w:szCs w:val="20"/>
        </w:rPr>
      </w:pPr>
      <w:r w:rsidRPr="001A1ABE">
        <w:rPr>
          <w:rFonts w:ascii="Arial" w:hAnsi="Arial" w:cs="Arial"/>
          <w:i/>
          <w:iCs/>
          <w:color w:val="auto"/>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Pr="001A1ABE">
        <w:rPr>
          <w:rFonts w:ascii="Arial" w:eastAsia="Arial" w:hAnsi="Arial" w:cs="Arial"/>
          <w:b/>
          <w:bCs/>
          <w:i/>
          <w:iCs/>
          <w:color w:val="auto"/>
          <w:sz w:val="20"/>
          <w:szCs w:val="20"/>
        </w:rPr>
        <w:t xml:space="preserve">.  </w:t>
      </w:r>
    </w:p>
    <w:p w14:paraId="4CFA9BB6" w14:textId="77777777" w:rsidR="004E2B8F" w:rsidRPr="001A1ABE" w:rsidRDefault="004E2B8F" w:rsidP="004E2B8F">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1A1ABE">
        <w:rPr>
          <w:rFonts w:ascii="Arial" w:hAnsi="Arial" w:cs="Arial"/>
          <w:b/>
          <w:bCs/>
          <w:color w:val="auto"/>
          <w:sz w:val="20"/>
          <w:szCs w:val="20"/>
        </w:rPr>
        <w:t>MODELO DE GESTÃO DO CONTRATO</w:t>
      </w:r>
    </w:p>
    <w:p w14:paraId="453469B6"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O contrato deverá ser executado fielmente pelas partes, de acordo com as cláusulas avençadas e as normas da Lei nº 14.133, de 2021, e cada parte </w:t>
      </w:r>
      <w:proofErr w:type="gramStart"/>
      <w:r w:rsidRPr="001A1ABE">
        <w:rPr>
          <w:rFonts w:ascii="Arial" w:hAnsi="Arial" w:cs="Arial"/>
          <w:sz w:val="20"/>
          <w:szCs w:val="20"/>
        </w:rPr>
        <w:t>responderá</w:t>
      </w:r>
      <w:proofErr w:type="gramEnd"/>
      <w:r w:rsidRPr="001A1ABE">
        <w:rPr>
          <w:rFonts w:ascii="Arial" w:hAnsi="Arial" w:cs="Arial"/>
          <w:sz w:val="20"/>
          <w:szCs w:val="20"/>
        </w:rPr>
        <w:t xml:space="preserve"> pelas consequências de sua inexecução total ou parcial.</w:t>
      </w:r>
    </w:p>
    <w:p w14:paraId="06C847BB"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4C7497E4"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2FF3E031"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O órgão ou entidade poderá convocar representante da empresa para adoção de providências que devam ser cumpridas de imediato.</w:t>
      </w:r>
    </w:p>
    <w:p w14:paraId="39EC93E3"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 Após a assinatura do contrato ou instrumento equivalente</w:t>
      </w:r>
      <w:r w:rsidRPr="001A1ABE">
        <w:rPr>
          <w:rFonts w:ascii="Arial" w:hAnsi="Arial" w:cs="Arial"/>
          <w:strike/>
          <w:sz w:val="20"/>
          <w:szCs w:val="20"/>
        </w:rPr>
        <w:t>,</w:t>
      </w:r>
      <w:r w:rsidRPr="001A1ABE">
        <w:rPr>
          <w:rFonts w:ascii="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3F24E5F" w14:textId="77777777" w:rsidR="004E2B8F" w:rsidRPr="001A1ABE" w:rsidRDefault="004E2B8F" w:rsidP="004E2B8F">
      <w:pPr>
        <w:pStyle w:val="Nivel2"/>
        <w:numPr>
          <w:ilvl w:val="0"/>
          <w:numId w:val="0"/>
        </w:numPr>
        <w:rPr>
          <w:rFonts w:ascii="Arial" w:hAnsi="Arial" w:cs="Arial"/>
          <w:b/>
          <w:bCs/>
          <w:sz w:val="20"/>
          <w:szCs w:val="20"/>
        </w:rPr>
      </w:pPr>
      <w:r w:rsidRPr="001A1ABE">
        <w:rPr>
          <w:rFonts w:ascii="Arial" w:hAnsi="Arial" w:cs="Arial"/>
          <w:b/>
          <w:bCs/>
          <w:sz w:val="20"/>
          <w:szCs w:val="20"/>
        </w:rPr>
        <w:t xml:space="preserve">Fiscalização </w:t>
      </w:r>
    </w:p>
    <w:p w14:paraId="41B5635C"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A execução do contrato deverá ser acompanhada e fiscalizada pelo(s) </w:t>
      </w:r>
      <w:proofErr w:type="gramStart"/>
      <w:r w:rsidRPr="001A1ABE">
        <w:rPr>
          <w:rFonts w:ascii="Arial" w:hAnsi="Arial" w:cs="Arial"/>
          <w:sz w:val="20"/>
          <w:szCs w:val="20"/>
        </w:rPr>
        <w:t>fiscal(</w:t>
      </w:r>
      <w:proofErr w:type="spellStart"/>
      <w:proofErr w:type="gramEnd"/>
      <w:r w:rsidRPr="001A1ABE">
        <w:rPr>
          <w:rFonts w:ascii="Arial" w:hAnsi="Arial" w:cs="Arial"/>
          <w:sz w:val="20"/>
          <w:szCs w:val="20"/>
        </w:rPr>
        <w:t>is</w:t>
      </w:r>
      <w:proofErr w:type="spellEnd"/>
      <w:r w:rsidRPr="001A1ABE">
        <w:rPr>
          <w:rFonts w:ascii="Arial" w:hAnsi="Arial" w:cs="Arial"/>
          <w:sz w:val="20"/>
          <w:szCs w:val="20"/>
        </w:rPr>
        <w:t>) do contrato, ou pelos respectivos substitutos (</w:t>
      </w:r>
      <w:hyperlink r:id="rId10" w:anchor="art117">
        <w:r w:rsidRPr="001A1ABE">
          <w:rPr>
            <w:rStyle w:val="Hyperlink"/>
            <w:rFonts w:ascii="Arial" w:hAnsi="Arial" w:cs="Arial"/>
            <w:color w:val="auto"/>
            <w:sz w:val="20"/>
            <w:szCs w:val="20"/>
          </w:rPr>
          <w:t>Lei nº 14.133, de 2021, art. 117, caput</w:t>
        </w:r>
      </w:hyperlink>
      <w:r w:rsidRPr="001A1ABE">
        <w:rPr>
          <w:rFonts w:ascii="Arial" w:hAnsi="Arial" w:cs="Arial"/>
          <w:sz w:val="20"/>
          <w:szCs w:val="20"/>
        </w:rPr>
        <w:t>).</w:t>
      </w:r>
    </w:p>
    <w:p w14:paraId="66B199E2" w14:textId="77777777" w:rsidR="004E2B8F" w:rsidRPr="001A1ABE" w:rsidRDefault="004E2B8F" w:rsidP="004E2B8F">
      <w:pPr>
        <w:pStyle w:val="Nvel1-SemNumPreto"/>
        <w:rPr>
          <w:strike w:val="0"/>
          <w:color w:val="auto"/>
        </w:rPr>
      </w:pPr>
      <w:r w:rsidRPr="001A1ABE">
        <w:rPr>
          <w:strike w:val="0"/>
          <w:color w:val="auto"/>
        </w:rPr>
        <w:t>Fiscalização Técnica</w:t>
      </w:r>
    </w:p>
    <w:p w14:paraId="46696EA9"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O fiscal técnico do contrato acompanhará a execução do contrato, para que sejam cumpridas todas as condições estabelecidas no contrato, de modo a assegurar os melhores resultados para a Administração. (Decreto Municipal nº 5, de 2023, art. 22, VI);</w:t>
      </w:r>
    </w:p>
    <w:p w14:paraId="55C71106"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r w:rsidRPr="001A1ABE">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1A1ABE">
          <w:rPr>
            <w:rStyle w:val="Hyperlink"/>
            <w:rFonts w:ascii="Arial" w:hAnsi="Arial"/>
            <w:color w:val="auto"/>
            <w:sz w:val="20"/>
            <w:szCs w:val="20"/>
          </w:rPr>
          <w:t>Lei nº 14.133, de 2021, art. 117, §1º</w:t>
        </w:r>
      </w:hyperlink>
      <w:r w:rsidRPr="001A1ABE">
        <w:rPr>
          <w:rFonts w:ascii="Arial" w:hAnsi="Arial"/>
          <w:color w:val="auto"/>
          <w:sz w:val="20"/>
          <w:szCs w:val="20"/>
        </w:rPr>
        <w:t xml:space="preserve">, e </w:t>
      </w:r>
      <w:hyperlink r:id="rId12">
        <w:r w:rsidRPr="001A1ABE">
          <w:rPr>
            <w:rStyle w:val="Hyperlink"/>
            <w:rFonts w:ascii="Arial" w:hAnsi="Arial"/>
            <w:color w:val="auto"/>
            <w:sz w:val="20"/>
            <w:szCs w:val="20"/>
          </w:rPr>
          <w:t>Decreto Municipal nº 5, de 2023, art. 22, II</w:t>
        </w:r>
        <w:proofErr w:type="gramStart"/>
        <w:r w:rsidRPr="001A1ABE">
          <w:rPr>
            <w:rStyle w:val="Hyperlink"/>
            <w:rFonts w:ascii="Arial" w:hAnsi="Arial"/>
            <w:color w:val="auto"/>
            <w:sz w:val="20"/>
            <w:szCs w:val="20"/>
          </w:rPr>
          <w:t>);</w:t>
        </w:r>
        <w:proofErr w:type="gramEnd"/>
      </w:hyperlink>
    </w:p>
    <w:p w14:paraId="50E505E5"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r w:rsidRPr="001A1ABE">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Pr="001A1ABE">
          <w:rPr>
            <w:rStyle w:val="Hyperlink"/>
            <w:rFonts w:ascii="Arial" w:hAnsi="Arial"/>
            <w:color w:val="auto"/>
            <w:sz w:val="20"/>
            <w:szCs w:val="20"/>
          </w:rPr>
          <w:t>Decreto Municipal nº 5, de 2023, art. 22, III</w:t>
        </w:r>
      </w:hyperlink>
      <w:r w:rsidRPr="001A1ABE">
        <w:rPr>
          <w:rFonts w:ascii="Arial" w:hAnsi="Arial"/>
          <w:color w:val="auto"/>
          <w:sz w:val="20"/>
          <w:szCs w:val="20"/>
        </w:rPr>
        <w:t xml:space="preserve">); </w:t>
      </w:r>
    </w:p>
    <w:p w14:paraId="7D1FFF8C"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r w:rsidRPr="001A1ABE">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Pr="001A1ABE">
          <w:rPr>
            <w:rStyle w:val="Hyperlink"/>
            <w:rFonts w:ascii="Arial" w:hAnsi="Arial"/>
            <w:color w:val="auto"/>
            <w:sz w:val="20"/>
            <w:szCs w:val="20"/>
          </w:rPr>
          <w:t>Decreto Municipal nº 5, de 2023, art. 22, IV</w:t>
        </w:r>
      </w:hyperlink>
      <w:r w:rsidRPr="001A1ABE">
        <w:rPr>
          <w:rFonts w:ascii="Arial" w:hAnsi="Arial"/>
          <w:color w:val="auto"/>
          <w:sz w:val="20"/>
          <w:szCs w:val="20"/>
        </w:rPr>
        <w:t>).</w:t>
      </w:r>
    </w:p>
    <w:p w14:paraId="4F9BAA80"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r w:rsidRPr="001A1ABE">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Pr="001A1ABE">
          <w:rPr>
            <w:rStyle w:val="Hyperlink"/>
            <w:rFonts w:ascii="Arial" w:hAnsi="Arial"/>
            <w:color w:val="auto"/>
            <w:sz w:val="20"/>
            <w:szCs w:val="20"/>
          </w:rPr>
          <w:t>Decreto Municipal nº 5, de 2023, art. 22, V</w:t>
        </w:r>
      </w:hyperlink>
      <w:r w:rsidRPr="001A1ABE">
        <w:rPr>
          <w:rFonts w:ascii="Arial" w:hAnsi="Arial"/>
          <w:color w:val="auto"/>
          <w:sz w:val="20"/>
          <w:szCs w:val="20"/>
        </w:rPr>
        <w:t>).</w:t>
      </w:r>
    </w:p>
    <w:p w14:paraId="21E8C818"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r w:rsidRPr="001A1ABE">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1A1ABE">
          <w:rPr>
            <w:rStyle w:val="Hyperlink"/>
            <w:rFonts w:ascii="Arial" w:hAnsi="Arial"/>
            <w:color w:val="auto"/>
            <w:sz w:val="20"/>
            <w:szCs w:val="20"/>
          </w:rPr>
          <w:t>(Decreto Municipal nº 5, de 2023, art. 22, VII</w:t>
        </w:r>
      </w:hyperlink>
      <w:r w:rsidRPr="001A1ABE">
        <w:rPr>
          <w:rFonts w:ascii="Arial" w:hAnsi="Arial"/>
          <w:color w:val="auto"/>
          <w:sz w:val="20"/>
          <w:szCs w:val="20"/>
        </w:rPr>
        <w:t>).</w:t>
      </w:r>
    </w:p>
    <w:p w14:paraId="7A510127" w14:textId="77777777" w:rsidR="004E2B8F" w:rsidRPr="001A1ABE" w:rsidRDefault="004E2B8F" w:rsidP="004E2B8F">
      <w:pPr>
        <w:pStyle w:val="Nvel1-SemNumPreto"/>
        <w:rPr>
          <w:strike w:val="0"/>
          <w:color w:val="auto"/>
        </w:rPr>
      </w:pPr>
      <w:r w:rsidRPr="001A1ABE">
        <w:rPr>
          <w:strike w:val="0"/>
          <w:color w:val="auto"/>
        </w:rPr>
        <w:t>Fiscalização Administrativa</w:t>
      </w:r>
    </w:p>
    <w:p w14:paraId="10A63D77"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O fiscal administrativo do contrato verificará a manutenção das condições de habilitação da contratada, acompanhará o empenho, o pagamento, as garantias, as glosas e a formalização de </w:t>
      </w:r>
      <w:proofErr w:type="spellStart"/>
      <w:r w:rsidRPr="001A1ABE">
        <w:rPr>
          <w:rFonts w:ascii="Arial" w:hAnsi="Arial" w:cs="Arial"/>
          <w:sz w:val="20"/>
          <w:szCs w:val="20"/>
        </w:rPr>
        <w:t>apostilamento</w:t>
      </w:r>
      <w:proofErr w:type="spellEnd"/>
      <w:r w:rsidRPr="001A1ABE">
        <w:rPr>
          <w:rFonts w:ascii="Arial" w:hAnsi="Arial" w:cs="Arial"/>
          <w:sz w:val="20"/>
          <w:szCs w:val="20"/>
        </w:rPr>
        <w:t xml:space="preserve"> e termos aditivos, solicitando quaisquer documentos comprobatórios pertinentes, caso necessário (Art. 23, I e II, do Decreto Municipal nº 5, de 2023).</w:t>
      </w:r>
    </w:p>
    <w:p w14:paraId="5490C14A"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r w:rsidRPr="001A1ABE">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Municipal nº 5, de 2023, art. 23, IV).</w:t>
      </w:r>
    </w:p>
    <w:p w14:paraId="50542386" w14:textId="77777777" w:rsidR="004E2B8F" w:rsidRPr="001A1ABE" w:rsidRDefault="004E2B8F" w:rsidP="004E2B8F">
      <w:pPr>
        <w:pStyle w:val="Nvel1-SemNumPreto"/>
        <w:rPr>
          <w:i/>
          <w:iCs/>
          <w:strike w:val="0"/>
          <w:color w:val="auto"/>
        </w:rPr>
      </w:pPr>
      <w:r w:rsidRPr="001A1ABE">
        <w:rPr>
          <w:strike w:val="0"/>
          <w:color w:val="auto"/>
        </w:rPr>
        <w:t>Gestor do Contrato</w:t>
      </w:r>
    </w:p>
    <w:p w14:paraId="46E3BE3F"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Municipal nº 5, de 2023, art. 21, IV).</w:t>
      </w:r>
    </w:p>
    <w:p w14:paraId="2A064650"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Municipal nº 5, de 2023, art. 21, II). </w:t>
      </w:r>
    </w:p>
    <w:p w14:paraId="4DC43338"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Municipal nº 5, de 2023, art. 21, III). </w:t>
      </w:r>
    </w:p>
    <w:p w14:paraId="7AEDC21C"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Municipal nº 5, de 2023, art. 21, VIII). </w:t>
      </w:r>
    </w:p>
    <w:p w14:paraId="0E3C930D"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Municipal nº 5, de 2023, art. 21, X). </w:t>
      </w:r>
    </w:p>
    <w:p w14:paraId="44E21C55"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O gestor do contrato deverá elaborar relatório final com informações sobre a consecução dos objetivos que tenham justificado a contratação e eventuais condutas a serem adotadas para o aprimoramento das atividades da Administração. (Decreto Municipal nº 5, de 2023, art. 21, VI). </w:t>
      </w:r>
    </w:p>
    <w:p w14:paraId="3165D514" w14:textId="77777777" w:rsidR="004E2B8F" w:rsidRPr="001A1ABE" w:rsidRDefault="004E2B8F" w:rsidP="004E2B8F">
      <w:pPr>
        <w:numPr>
          <w:ilvl w:val="1"/>
          <w:numId w:val="3"/>
        </w:numPr>
        <w:tabs>
          <w:tab w:val="left" w:pos="284"/>
          <w:tab w:val="left" w:pos="1418"/>
        </w:tabs>
        <w:spacing w:before="119" w:after="0" w:line="240" w:lineRule="auto"/>
        <w:ind w:left="993" w:right="-30"/>
        <w:jc w:val="both"/>
        <w:rPr>
          <w:rFonts w:ascii="Arial" w:eastAsia="Arial" w:hAnsi="Arial" w:cs="Arial"/>
          <w:color w:val="auto"/>
          <w:sz w:val="20"/>
          <w:szCs w:val="20"/>
        </w:rPr>
      </w:pPr>
      <w:r w:rsidRPr="001A1ABE">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2AAC1ED5" w14:textId="77777777" w:rsidR="004E2B8F" w:rsidRPr="001A1ABE" w:rsidRDefault="004E2B8F" w:rsidP="004E2B8F">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1A1ABE">
        <w:rPr>
          <w:rFonts w:ascii="Arial" w:hAnsi="Arial" w:cs="Arial"/>
          <w:b/>
          <w:bCs/>
          <w:color w:val="auto"/>
          <w:sz w:val="20"/>
          <w:szCs w:val="20"/>
        </w:rPr>
        <w:t>CRITÉRIOS DE MEDIÇÃO E DE PAGAMENTO</w:t>
      </w:r>
    </w:p>
    <w:p w14:paraId="28279E8F" w14:textId="77777777" w:rsidR="004E2B8F" w:rsidRPr="001A1ABE" w:rsidRDefault="004E2B8F" w:rsidP="004E2B8F">
      <w:pPr>
        <w:pStyle w:val="Nvel1-SemNumPreto"/>
        <w:rPr>
          <w:strike w:val="0"/>
          <w:color w:val="auto"/>
        </w:rPr>
      </w:pPr>
      <w:r w:rsidRPr="001A1ABE">
        <w:rPr>
          <w:strike w:val="0"/>
          <w:color w:val="auto"/>
        </w:rPr>
        <w:t>Recebimento</w:t>
      </w:r>
    </w:p>
    <w:p w14:paraId="12FA8AE0"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Os bens serão recebidos provisoriamente, de forma sumária, no ato da entrega, juntamente com a </w:t>
      </w:r>
      <w:r w:rsidRPr="001A1ABE">
        <w:rPr>
          <w:rFonts w:ascii="Arial" w:eastAsia="Calibri" w:hAnsi="Arial" w:cs="Arial"/>
          <w:sz w:val="20"/>
          <w:szCs w:val="20"/>
        </w:rPr>
        <w:t>nota</w:t>
      </w:r>
      <w:r w:rsidRPr="001A1ABE">
        <w:rPr>
          <w:rFonts w:ascii="Arial" w:hAnsi="Arial" w:cs="Arial"/>
          <w:sz w:val="20"/>
          <w:szCs w:val="20"/>
        </w:rPr>
        <w:t xml:space="preserve"> fiscal ou instrumento de cobrança equivalente, </w:t>
      </w:r>
      <w:proofErr w:type="gramStart"/>
      <w:r w:rsidRPr="001A1ABE">
        <w:rPr>
          <w:rFonts w:ascii="Arial" w:hAnsi="Arial" w:cs="Arial"/>
          <w:sz w:val="20"/>
          <w:szCs w:val="20"/>
        </w:rPr>
        <w:t>pelo(</w:t>
      </w:r>
      <w:proofErr w:type="gramEnd"/>
      <w:r w:rsidRPr="001A1ABE">
        <w:rPr>
          <w:rFonts w:ascii="Arial" w:hAnsi="Arial" w:cs="Arial"/>
          <w:sz w:val="20"/>
          <w:szCs w:val="20"/>
        </w:rPr>
        <w:t>a) responsável pelo acompanhamento e fiscalização do contrato, para efeito de posterior verificação de sua conformidade com as especificações constantes no Termo de Referência e na proposta.</w:t>
      </w:r>
    </w:p>
    <w:p w14:paraId="30AE6C52"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Os bens poderão ser rejeitados, no todo ou em parte, inclusive antes do recebimento provisório, quando em desacordo com as especificações constantes no Termo de Referência e na proposta, devendo ser substituídos no prazo de </w:t>
      </w:r>
      <w:proofErr w:type="gramStart"/>
      <w:r w:rsidRPr="001A1ABE">
        <w:rPr>
          <w:rFonts w:ascii="Arial" w:hAnsi="Arial" w:cs="Arial"/>
          <w:sz w:val="20"/>
          <w:szCs w:val="20"/>
        </w:rPr>
        <w:t>2</w:t>
      </w:r>
      <w:proofErr w:type="gramEnd"/>
      <w:r w:rsidRPr="001A1ABE">
        <w:rPr>
          <w:rFonts w:ascii="Arial" w:hAnsi="Arial" w:cs="Arial"/>
          <w:sz w:val="20"/>
          <w:szCs w:val="20"/>
        </w:rPr>
        <w:t xml:space="preserve"> (dois) dias, a contar da notificação da contratada, às suas custas, sem prejuízo da aplicação das penalidades.</w:t>
      </w:r>
    </w:p>
    <w:p w14:paraId="2E7E616E"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O recebimento definitivo ocorrerá no prazo de </w:t>
      </w:r>
      <w:proofErr w:type="gramStart"/>
      <w:r w:rsidRPr="001A1ABE">
        <w:rPr>
          <w:rFonts w:ascii="Arial" w:hAnsi="Arial" w:cs="Arial"/>
          <w:sz w:val="20"/>
          <w:szCs w:val="20"/>
        </w:rPr>
        <w:t>5</w:t>
      </w:r>
      <w:proofErr w:type="gramEnd"/>
      <w:r w:rsidRPr="001A1ABE">
        <w:rPr>
          <w:rFonts w:ascii="Arial" w:hAnsi="Arial" w:cs="Arial"/>
          <w:sz w:val="20"/>
          <w:szCs w:val="20"/>
        </w:rPr>
        <w:t xml:space="preserve"> (cinco) dias úteis, a contar do recebimento da nota fiscal ou instrumento de cobrança equivalente pela Administração, após a verificação da qualidade e quantidade do material e consequente aceitação mediante termo detalhado.</w:t>
      </w:r>
    </w:p>
    <w:p w14:paraId="416C720E"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Para as contratações decorrentes de despesas cujos valores não ultrapassem o limite de que trata o </w:t>
      </w:r>
      <w:hyperlink r:id="rId17" w:anchor="art75">
        <w:r w:rsidRPr="001A1ABE">
          <w:rPr>
            <w:rStyle w:val="Hyperlink"/>
            <w:rFonts w:ascii="Arial" w:hAnsi="Arial" w:cs="Arial"/>
            <w:color w:val="auto"/>
            <w:sz w:val="20"/>
            <w:szCs w:val="20"/>
          </w:rPr>
          <w:t>inciso II do art. 75 da Lei nº 14.133, de 2021</w:t>
        </w:r>
      </w:hyperlink>
      <w:r w:rsidRPr="001A1ABE">
        <w:rPr>
          <w:rFonts w:ascii="Arial" w:hAnsi="Arial" w:cs="Arial"/>
          <w:sz w:val="20"/>
          <w:szCs w:val="20"/>
        </w:rPr>
        <w:t xml:space="preserve">, o prazo máximo para o recebimento definitivo será de até </w:t>
      </w:r>
      <w:proofErr w:type="gramStart"/>
      <w:r w:rsidRPr="001A1ABE">
        <w:rPr>
          <w:rFonts w:ascii="Arial" w:hAnsi="Arial" w:cs="Arial"/>
          <w:sz w:val="20"/>
          <w:szCs w:val="20"/>
        </w:rPr>
        <w:t>3</w:t>
      </w:r>
      <w:proofErr w:type="gramEnd"/>
      <w:r w:rsidRPr="001A1ABE">
        <w:rPr>
          <w:rFonts w:ascii="Arial" w:hAnsi="Arial" w:cs="Arial"/>
          <w:sz w:val="20"/>
          <w:szCs w:val="20"/>
        </w:rPr>
        <w:t xml:space="preserve"> (três) dias úteis.</w:t>
      </w:r>
    </w:p>
    <w:p w14:paraId="78606CA8"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635669D"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No caso de controvérsia sobre a execução do objeto, quanto à dimensão, qualidade e quantidade, deverá ser observado o teor do </w:t>
      </w:r>
      <w:hyperlink r:id="rId18" w:anchor="art143">
        <w:r w:rsidRPr="001A1ABE">
          <w:rPr>
            <w:rStyle w:val="Hyperlink"/>
            <w:rFonts w:ascii="Arial" w:hAnsi="Arial" w:cs="Arial"/>
            <w:color w:val="auto"/>
            <w:sz w:val="20"/>
            <w:szCs w:val="20"/>
          </w:rPr>
          <w:t>art. 143 da Lei nº 14.133, de 2021</w:t>
        </w:r>
      </w:hyperlink>
      <w:r w:rsidRPr="001A1ABE">
        <w:rPr>
          <w:rFonts w:ascii="Arial" w:hAnsi="Arial" w:cs="Arial"/>
          <w:sz w:val="20"/>
          <w:szCs w:val="20"/>
        </w:rPr>
        <w:t xml:space="preserve">, comunicando-se à empresa para emissão de Nota Fiscal no que </w:t>
      </w:r>
      <w:proofErr w:type="spellStart"/>
      <w:r w:rsidRPr="001A1ABE">
        <w:rPr>
          <w:rFonts w:ascii="Arial" w:hAnsi="Arial" w:cs="Arial"/>
          <w:sz w:val="20"/>
          <w:szCs w:val="20"/>
        </w:rPr>
        <w:t>pertine</w:t>
      </w:r>
      <w:proofErr w:type="spellEnd"/>
      <w:r w:rsidRPr="001A1ABE">
        <w:rPr>
          <w:rFonts w:ascii="Arial" w:hAnsi="Arial" w:cs="Arial"/>
          <w:sz w:val="20"/>
          <w:szCs w:val="20"/>
        </w:rPr>
        <w:t xml:space="preserve"> à parcela incontroversa da execução do objeto, para efeito de liquidação e pagamento.</w:t>
      </w:r>
    </w:p>
    <w:p w14:paraId="69AE58FE"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098FECF"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O recebimento provisório ou definitivo não excluirá a responsabilidade civil pela solidez e pela segurança dos bens nem a responsabilidade ético-profissional pela perfeita execução do contrato.</w:t>
      </w:r>
    </w:p>
    <w:p w14:paraId="687432AC" w14:textId="77777777" w:rsidR="004E2B8F" w:rsidRPr="001A1ABE" w:rsidRDefault="004E2B8F" w:rsidP="004E2B8F">
      <w:pPr>
        <w:pStyle w:val="Nvel1-SemNumPreto"/>
        <w:rPr>
          <w:strike w:val="0"/>
          <w:color w:val="auto"/>
        </w:rPr>
      </w:pPr>
      <w:r w:rsidRPr="001A1ABE">
        <w:rPr>
          <w:strike w:val="0"/>
          <w:color w:val="auto"/>
        </w:rPr>
        <w:t>Liquidação</w:t>
      </w:r>
    </w:p>
    <w:p w14:paraId="4CC8EAC4"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Recebida a Nota Fiscal ou documento de cobrança equivalente, correrá o prazo de dez dias úteis para fins de liquidação, na forma desta seção, prorrogáveis por igual período.</w:t>
      </w:r>
    </w:p>
    <w:p w14:paraId="52E34BD3"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r w:rsidRPr="001A1ABE">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1A1ABE">
          <w:rPr>
            <w:rStyle w:val="Hyperlink"/>
            <w:rFonts w:ascii="Arial" w:hAnsi="Arial"/>
            <w:color w:val="auto"/>
            <w:sz w:val="20"/>
            <w:szCs w:val="20"/>
          </w:rPr>
          <w:t>inciso II do art. 75 da Lei nº 14.133, de 2021</w:t>
        </w:r>
      </w:hyperlink>
      <w:r w:rsidRPr="001A1ABE">
        <w:rPr>
          <w:rFonts w:ascii="Arial" w:hAnsi="Arial"/>
          <w:color w:val="auto"/>
          <w:sz w:val="20"/>
          <w:szCs w:val="20"/>
        </w:rPr>
        <w:t>.</w:t>
      </w:r>
    </w:p>
    <w:p w14:paraId="74E0C9B2"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Para fins de liquidação, o setor competente deverá verificar se a nota fiscal ou instrumento de cobrança equivalente apresentado expressa os elementos necessários e essenciais do documento, tais como: </w:t>
      </w:r>
    </w:p>
    <w:p w14:paraId="6EA6AF04"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proofErr w:type="gramStart"/>
      <w:r w:rsidRPr="001A1ABE">
        <w:rPr>
          <w:rFonts w:ascii="Arial" w:hAnsi="Arial"/>
          <w:color w:val="auto"/>
          <w:sz w:val="20"/>
          <w:szCs w:val="20"/>
        </w:rPr>
        <w:t>o</w:t>
      </w:r>
      <w:proofErr w:type="gramEnd"/>
      <w:r w:rsidRPr="001A1ABE">
        <w:rPr>
          <w:rFonts w:ascii="Arial" w:hAnsi="Arial"/>
          <w:color w:val="auto"/>
          <w:sz w:val="20"/>
          <w:szCs w:val="20"/>
        </w:rPr>
        <w:t xml:space="preserve"> prazo de validade;</w:t>
      </w:r>
    </w:p>
    <w:p w14:paraId="0B952850"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proofErr w:type="gramStart"/>
      <w:r w:rsidRPr="001A1ABE">
        <w:rPr>
          <w:rFonts w:ascii="Arial" w:hAnsi="Arial"/>
          <w:color w:val="auto"/>
          <w:sz w:val="20"/>
          <w:szCs w:val="20"/>
        </w:rPr>
        <w:t>a</w:t>
      </w:r>
      <w:proofErr w:type="gramEnd"/>
      <w:r w:rsidRPr="001A1ABE">
        <w:rPr>
          <w:rFonts w:ascii="Arial" w:hAnsi="Arial"/>
          <w:color w:val="auto"/>
          <w:sz w:val="20"/>
          <w:szCs w:val="20"/>
        </w:rPr>
        <w:t xml:space="preserve"> data da emissão; </w:t>
      </w:r>
    </w:p>
    <w:p w14:paraId="74384247"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proofErr w:type="gramStart"/>
      <w:r w:rsidRPr="001A1ABE">
        <w:rPr>
          <w:rFonts w:ascii="Arial" w:hAnsi="Arial"/>
          <w:color w:val="auto"/>
          <w:sz w:val="20"/>
          <w:szCs w:val="20"/>
        </w:rPr>
        <w:t>os</w:t>
      </w:r>
      <w:proofErr w:type="gramEnd"/>
      <w:r w:rsidRPr="001A1ABE">
        <w:rPr>
          <w:rFonts w:ascii="Arial" w:hAnsi="Arial"/>
          <w:color w:val="auto"/>
          <w:sz w:val="20"/>
          <w:szCs w:val="20"/>
        </w:rPr>
        <w:t xml:space="preserve"> dados do contrato e do órgão contratante; </w:t>
      </w:r>
    </w:p>
    <w:p w14:paraId="2D5386FE"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proofErr w:type="gramStart"/>
      <w:r w:rsidRPr="001A1ABE">
        <w:rPr>
          <w:rFonts w:ascii="Arial" w:hAnsi="Arial"/>
          <w:color w:val="auto"/>
          <w:sz w:val="20"/>
          <w:szCs w:val="20"/>
        </w:rPr>
        <w:t>o</w:t>
      </w:r>
      <w:proofErr w:type="gramEnd"/>
      <w:r w:rsidRPr="001A1ABE">
        <w:rPr>
          <w:rFonts w:ascii="Arial" w:hAnsi="Arial"/>
          <w:color w:val="auto"/>
          <w:sz w:val="20"/>
          <w:szCs w:val="20"/>
        </w:rPr>
        <w:t xml:space="preserve"> período respectivo de execução do contrato; </w:t>
      </w:r>
    </w:p>
    <w:p w14:paraId="786E9902"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proofErr w:type="gramStart"/>
      <w:r w:rsidRPr="001A1ABE">
        <w:rPr>
          <w:rFonts w:ascii="Arial" w:hAnsi="Arial"/>
          <w:color w:val="auto"/>
          <w:sz w:val="20"/>
          <w:szCs w:val="20"/>
        </w:rPr>
        <w:t>o</w:t>
      </w:r>
      <w:proofErr w:type="gramEnd"/>
      <w:r w:rsidRPr="001A1ABE">
        <w:rPr>
          <w:rFonts w:ascii="Arial" w:hAnsi="Arial"/>
          <w:color w:val="auto"/>
          <w:sz w:val="20"/>
          <w:szCs w:val="20"/>
        </w:rPr>
        <w:t xml:space="preserve"> valor a pagar; e </w:t>
      </w:r>
    </w:p>
    <w:p w14:paraId="45F0E0A8"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proofErr w:type="gramStart"/>
      <w:r w:rsidRPr="001A1ABE">
        <w:rPr>
          <w:rFonts w:ascii="Arial" w:hAnsi="Arial"/>
          <w:color w:val="auto"/>
          <w:sz w:val="20"/>
          <w:szCs w:val="20"/>
        </w:rPr>
        <w:t>eventual</w:t>
      </w:r>
      <w:proofErr w:type="gramEnd"/>
      <w:r w:rsidRPr="001A1ABE">
        <w:rPr>
          <w:rFonts w:ascii="Arial" w:hAnsi="Arial"/>
          <w:color w:val="auto"/>
          <w:sz w:val="20"/>
          <w:szCs w:val="20"/>
        </w:rPr>
        <w:t xml:space="preserve"> destaque do valor de retenções tributárias cabíveis.</w:t>
      </w:r>
    </w:p>
    <w:p w14:paraId="44E75B7B"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eastAsia="Calibri" w:hAnsi="Arial" w:cs="Arial"/>
          <w:sz w:val="20"/>
          <w:szCs w:val="20"/>
        </w:rPr>
        <w:t xml:space="preserve"> Havendo erro na apresentação da nota fiscal ou instrumento de cobrança equivalente, ou circunstância que impeça a </w:t>
      </w:r>
      <w:r w:rsidRPr="001A1ABE">
        <w:rPr>
          <w:rFonts w:ascii="Arial" w:hAnsi="Arial" w:cs="Arial"/>
          <w:sz w:val="20"/>
          <w:szCs w:val="20"/>
        </w:rPr>
        <w:t>liquidação da despesa, esta ficará sobrestada até que o contratado providencie as medidas saneadoras, reiniciando-se o prazo após a comprovação da regularização da situação, sem ônus ao contratante;</w:t>
      </w:r>
    </w:p>
    <w:p w14:paraId="7AAD5E56"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 A nota fiscal ou instrumento de cobrança equivalente deverá ser obrigatoriamente acompanhado da comprovação da regularidade fiscal, constatada por meio de consulta </w:t>
      </w:r>
      <w:r w:rsidRPr="001A1ABE">
        <w:rPr>
          <w:rFonts w:ascii="Arial" w:hAnsi="Arial" w:cs="Arial"/>
          <w:i/>
          <w:iCs/>
          <w:sz w:val="20"/>
          <w:szCs w:val="20"/>
        </w:rPr>
        <w:t>on-line</w:t>
      </w:r>
      <w:r w:rsidRPr="001A1ABE">
        <w:rPr>
          <w:rFonts w:ascii="Arial" w:hAnsi="Arial" w:cs="Arial"/>
          <w:sz w:val="20"/>
          <w:szCs w:val="20"/>
        </w:rPr>
        <w:t xml:space="preserve"> ao SICAF ou, na impossibilidade de acesso ao referido Sistema, mediante consulta aos sítios eletrônicos oficiais ou à documentação mencionada no </w:t>
      </w:r>
      <w:hyperlink r:id="rId20" w:anchor="art68">
        <w:r w:rsidRPr="001A1ABE">
          <w:rPr>
            <w:rStyle w:val="Hyperlink"/>
            <w:rFonts w:ascii="Arial" w:hAnsi="Arial" w:cs="Arial"/>
            <w:color w:val="auto"/>
            <w:sz w:val="20"/>
            <w:szCs w:val="20"/>
          </w:rPr>
          <w:t xml:space="preserve">art. 68 da Lei nº 14.133, de 2021.  </w:t>
        </w:r>
      </w:hyperlink>
      <w:r w:rsidRPr="001A1ABE">
        <w:rPr>
          <w:rFonts w:ascii="Arial" w:hAnsi="Arial" w:cs="Arial"/>
          <w:sz w:val="20"/>
          <w:szCs w:val="20"/>
        </w:rPr>
        <w:t xml:space="preserve"> </w:t>
      </w:r>
    </w:p>
    <w:p w14:paraId="68091595"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F8DD736"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Constatando-se, junto ao SICAF, a situação de irregularidade do contratado, será providenciada sua notificação, por escrito, para que, no prazo de </w:t>
      </w:r>
      <w:proofErr w:type="gramStart"/>
      <w:r w:rsidRPr="001A1ABE">
        <w:rPr>
          <w:rFonts w:ascii="Arial" w:hAnsi="Arial" w:cs="Arial"/>
          <w:sz w:val="20"/>
          <w:szCs w:val="20"/>
        </w:rPr>
        <w:t>5</w:t>
      </w:r>
      <w:proofErr w:type="gramEnd"/>
      <w:r w:rsidRPr="001A1ABE">
        <w:rPr>
          <w:rFonts w:ascii="Arial" w:hAnsi="Arial" w:cs="Arial"/>
          <w:sz w:val="20"/>
          <w:szCs w:val="20"/>
        </w:rPr>
        <w:t xml:space="preserve"> (cinco) dias úteis, regularize sua situação ou, no mesmo prazo, apresente sua defesa. O prazo poderá ser prorrogado uma vez, por igual período, a critério do contratante.</w:t>
      </w:r>
    </w:p>
    <w:p w14:paraId="3F86038A"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342A592"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Persistindo a irregularidade, o contratante deverá adotar as medidas necessárias à rescisão contratual nos autos do processo administrativo correspondente, assegurada ao contratado a ampla defesa. </w:t>
      </w:r>
    </w:p>
    <w:p w14:paraId="7ED67CBF"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Havendo a efetiva execução do objeto, os pagamentos serão realizados normalmente, até que se decida pela rescisão do contrato, caso o contratado não regularize sua situação junto ao SICAF.  </w:t>
      </w:r>
    </w:p>
    <w:p w14:paraId="057C99C3" w14:textId="77777777" w:rsidR="004E2B8F" w:rsidRPr="001A1ABE" w:rsidRDefault="004E2B8F" w:rsidP="004E2B8F">
      <w:pPr>
        <w:pStyle w:val="Nvel1-SemNumPreto"/>
        <w:rPr>
          <w:strike w:val="0"/>
          <w:color w:val="auto"/>
        </w:rPr>
      </w:pPr>
      <w:r w:rsidRPr="001A1ABE">
        <w:rPr>
          <w:strike w:val="0"/>
          <w:color w:val="auto"/>
        </w:rPr>
        <w:t>Prazo de pagamento</w:t>
      </w:r>
    </w:p>
    <w:p w14:paraId="18237062"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O pagamento será efetuado no prazo de até 30 (trinta) dias úteis contados da finalização da liquidação da despesa, conforme seção anterior.</w:t>
      </w:r>
    </w:p>
    <w:p w14:paraId="229B2F54"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No caso de atraso pelo Contratante, os valores devidos ao contratado serão atualizados monetariamente entre o termo final do prazo de pagamento até a data de sua efetiva realização, mediante aplicação do índice </w:t>
      </w:r>
      <w:r w:rsidRPr="001A1ABE">
        <w:rPr>
          <w:rFonts w:ascii="Arial" w:hAnsi="Arial" w:cs="Arial"/>
          <w:i/>
          <w:iCs/>
          <w:sz w:val="20"/>
          <w:szCs w:val="20"/>
        </w:rPr>
        <w:t>IPCA</w:t>
      </w:r>
      <w:r w:rsidRPr="001A1ABE">
        <w:rPr>
          <w:rFonts w:ascii="Arial" w:hAnsi="Arial" w:cs="Arial"/>
          <w:sz w:val="20"/>
          <w:szCs w:val="20"/>
        </w:rPr>
        <w:t xml:space="preserve"> de correção monetária.</w:t>
      </w:r>
    </w:p>
    <w:p w14:paraId="3673672F" w14:textId="77777777" w:rsidR="004E2B8F" w:rsidRPr="001A1ABE" w:rsidRDefault="004E2B8F" w:rsidP="004E2B8F">
      <w:pPr>
        <w:pStyle w:val="Nvel1-SemNumPreto"/>
        <w:rPr>
          <w:strike w:val="0"/>
          <w:color w:val="auto"/>
        </w:rPr>
      </w:pPr>
      <w:r w:rsidRPr="001A1ABE">
        <w:rPr>
          <w:strike w:val="0"/>
          <w:color w:val="auto"/>
        </w:rPr>
        <w:t>Forma de pagamento</w:t>
      </w:r>
    </w:p>
    <w:p w14:paraId="044A3C5C"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O pagamento será realizado por meio de ordem bancária, para crédito em banco, agência e conta </w:t>
      </w:r>
      <w:proofErr w:type="gramStart"/>
      <w:r w:rsidRPr="001A1ABE">
        <w:rPr>
          <w:rFonts w:ascii="Arial" w:hAnsi="Arial" w:cs="Arial"/>
          <w:sz w:val="20"/>
          <w:szCs w:val="20"/>
        </w:rPr>
        <w:t>corrente indicados pelo contratado</w:t>
      </w:r>
      <w:proofErr w:type="gramEnd"/>
      <w:r w:rsidRPr="001A1ABE">
        <w:rPr>
          <w:rFonts w:ascii="Arial" w:hAnsi="Arial" w:cs="Arial"/>
          <w:sz w:val="20"/>
          <w:szCs w:val="20"/>
        </w:rPr>
        <w:t>.</w:t>
      </w:r>
    </w:p>
    <w:p w14:paraId="2EFA576F"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Será considerada data do pagamento o dia em que constar como emitida a ordem bancária para pagamento.</w:t>
      </w:r>
    </w:p>
    <w:p w14:paraId="54F91823"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Quando do pagamento, será efetuada a retenção tributária prevista na legislação aplicável.</w:t>
      </w:r>
    </w:p>
    <w:p w14:paraId="731FD63F"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r w:rsidRPr="001A1ABE">
        <w:rPr>
          <w:rFonts w:ascii="Arial" w:hAnsi="Arial"/>
          <w:color w:val="auto"/>
          <w:sz w:val="20"/>
          <w:szCs w:val="20"/>
        </w:rPr>
        <w:t>Independentemente do percentual de tributo inserido na planilha, quando houver, serão retidos na fonte, quando da realização do pagamento, os percentuais estabelecidos na legislação vigente.</w:t>
      </w:r>
    </w:p>
    <w:p w14:paraId="276B1F6E"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O contratado regularmente optante pelo Simples Nacional, nos termos da </w:t>
      </w:r>
      <w:hyperlink r:id="rId21">
        <w:r w:rsidRPr="001A1ABE">
          <w:rPr>
            <w:rStyle w:val="Hyperlink"/>
            <w:rFonts w:ascii="Arial" w:hAnsi="Arial" w:cs="Arial"/>
            <w:color w:val="auto"/>
            <w:sz w:val="20"/>
            <w:szCs w:val="20"/>
          </w:rPr>
          <w:t>Lei Complementar nº 123, de 2006</w:t>
        </w:r>
      </w:hyperlink>
      <w:r w:rsidRPr="001A1ABE">
        <w:rPr>
          <w:rFonts w:ascii="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C17FB38" w14:textId="77777777" w:rsidR="004E2B8F" w:rsidRPr="001A1ABE" w:rsidRDefault="004E2B8F" w:rsidP="004E2B8F">
      <w:pPr>
        <w:pStyle w:val="Nvel1-SemNumPreto"/>
        <w:rPr>
          <w:strike w:val="0"/>
          <w:color w:val="auto"/>
        </w:rPr>
      </w:pPr>
      <w:r w:rsidRPr="001A1ABE">
        <w:rPr>
          <w:strike w:val="0"/>
          <w:color w:val="auto"/>
        </w:rPr>
        <w:t>Cessão de crédito</w:t>
      </w:r>
    </w:p>
    <w:p w14:paraId="1F0D6A6A"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É admitida a cessão fiduciária de direitos creditícios com instituição financeira, nos termos e de acordo com os procedimentos previstos na </w:t>
      </w:r>
      <w:hyperlink r:id="rId22">
        <w:r w:rsidRPr="001A1ABE">
          <w:rPr>
            <w:rStyle w:val="Hyperlink"/>
            <w:rFonts w:ascii="Arial" w:hAnsi="Arial" w:cs="Arial"/>
            <w:color w:val="auto"/>
            <w:sz w:val="20"/>
            <w:szCs w:val="20"/>
          </w:rPr>
          <w:t xml:space="preserve">Instrução Normativa SEGES/ME nº 53, de </w:t>
        </w:r>
        <w:proofErr w:type="gramStart"/>
        <w:r w:rsidRPr="001A1ABE">
          <w:rPr>
            <w:rStyle w:val="Hyperlink"/>
            <w:rFonts w:ascii="Arial" w:hAnsi="Arial" w:cs="Arial"/>
            <w:color w:val="auto"/>
            <w:sz w:val="20"/>
            <w:szCs w:val="20"/>
          </w:rPr>
          <w:t>8</w:t>
        </w:r>
        <w:proofErr w:type="gramEnd"/>
        <w:r w:rsidRPr="001A1ABE">
          <w:rPr>
            <w:rStyle w:val="Hyperlink"/>
            <w:rFonts w:ascii="Arial" w:hAnsi="Arial" w:cs="Arial"/>
            <w:color w:val="auto"/>
            <w:sz w:val="20"/>
            <w:szCs w:val="20"/>
          </w:rPr>
          <w:t xml:space="preserve"> de Ju</w:t>
        </w:r>
        <w:r w:rsidRPr="001A1ABE">
          <w:rPr>
            <w:rStyle w:val="Hyperlink"/>
            <w:rFonts w:ascii="Arial" w:hAnsi="Arial" w:cs="Arial"/>
            <w:color w:val="auto"/>
            <w:sz w:val="20"/>
            <w:szCs w:val="20"/>
          </w:rPr>
          <w:tab/>
        </w:r>
        <w:proofErr w:type="spellStart"/>
        <w:r w:rsidRPr="001A1ABE">
          <w:rPr>
            <w:rStyle w:val="Hyperlink"/>
            <w:rFonts w:ascii="Arial" w:hAnsi="Arial" w:cs="Arial"/>
            <w:color w:val="auto"/>
            <w:sz w:val="20"/>
            <w:szCs w:val="20"/>
          </w:rPr>
          <w:t>lho</w:t>
        </w:r>
        <w:proofErr w:type="spellEnd"/>
        <w:r w:rsidRPr="001A1ABE">
          <w:rPr>
            <w:rStyle w:val="Hyperlink"/>
            <w:rFonts w:ascii="Arial" w:hAnsi="Arial" w:cs="Arial"/>
            <w:color w:val="auto"/>
            <w:sz w:val="20"/>
            <w:szCs w:val="20"/>
          </w:rPr>
          <w:t xml:space="preserve"> de 2020</w:t>
        </w:r>
      </w:hyperlink>
      <w:r w:rsidRPr="001A1ABE">
        <w:rPr>
          <w:rFonts w:ascii="Arial" w:hAnsi="Arial" w:cs="Arial"/>
          <w:sz w:val="20"/>
          <w:szCs w:val="20"/>
        </w:rPr>
        <w:t>, conforme as regras deste presente tópico e eventual parceria estabelecida entre a Administração e a Instituição Bancária.</w:t>
      </w:r>
    </w:p>
    <w:p w14:paraId="60B81A88" w14:textId="77777777" w:rsidR="004E2B8F" w:rsidRPr="001A1ABE" w:rsidRDefault="004E2B8F" w:rsidP="004E2B8F">
      <w:pPr>
        <w:pStyle w:val="Nvel3-R"/>
      </w:pPr>
      <w:bookmarkStart w:id="2" w:name="_Ref118216946"/>
      <w:r w:rsidRPr="001A1ABE">
        <w:t>As cessões de crédito não fiduciárias dependerão de prévia aprovação do contratante.</w:t>
      </w:r>
      <w:bookmarkEnd w:id="2"/>
    </w:p>
    <w:p w14:paraId="11DEABD3"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A eficácia da cessão de crédito, de qualquer natureza, em relação à Administração, está condicionada à celebração de termo aditivo ao contrato administrativo.</w:t>
      </w:r>
    </w:p>
    <w:p w14:paraId="26727E05"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23" w:anchor=":~:text=LEI%20N%C2%BA%208.429%2C%20DE%202%20DE%20JUNHO%20DE%201992&amp;text=Disp%C3%B5e%20sobre%20as%20san%C3%A7%C3%B5es%20aplic%C3%A1veis,fundacional%20e%20d%C3%A1%20outras%20provid%C3%AAncias.">
        <w:r w:rsidRPr="001A1ABE">
          <w:rPr>
            <w:rStyle w:val="Hyperlink"/>
            <w:rFonts w:ascii="Arial" w:hAnsi="Arial" w:cs="Arial"/>
            <w:color w:val="auto"/>
            <w:sz w:val="20"/>
            <w:szCs w:val="20"/>
          </w:rPr>
          <w:t>o art. 12 da Lei nº 8.429, de 1992</w:t>
        </w:r>
      </w:hyperlink>
      <w:r w:rsidRPr="001A1ABE">
        <w:rPr>
          <w:rFonts w:ascii="Arial" w:hAnsi="Arial" w:cs="Arial"/>
          <w:sz w:val="20"/>
          <w:szCs w:val="20"/>
        </w:rPr>
        <w:t xml:space="preserve">, nos termos do </w:t>
      </w:r>
      <w:hyperlink r:id="rId24">
        <w:r w:rsidRPr="001A1ABE">
          <w:rPr>
            <w:rStyle w:val="Hyperlink"/>
            <w:rFonts w:ascii="Arial" w:hAnsi="Arial" w:cs="Arial"/>
            <w:color w:val="auto"/>
            <w:sz w:val="20"/>
            <w:szCs w:val="20"/>
          </w:rPr>
          <w:t xml:space="preserve">Parecer JL-01, de 18 de maio de </w:t>
        </w:r>
        <w:proofErr w:type="gramStart"/>
        <w:r w:rsidRPr="001A1ABE">
          <w:rPr>
            <w:rStyle w:val="Hyperlink"/>
            <w:rFonts w:ascii="Arial" w:hAnsi="Arial" w:cs="Arial"/>
            <w:color w:val="auto"/>
            <w:sz w:val="20"/>
            <w:szCs w:val="20"/>
          </w:rPr>
          <w:t>2020.</w:t>
        </w:r>
        <w:proofErr w:type="gramEnd"/>
      </w:hyperlink>
      <w:bookmarkStart w:id="3" w:name="_Hlk114498447"/>
      <w:bookmarkEnd w:id="3"/>
    </w:p>
    <w:p w14:paraId="11593A6B"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p>
    <w:p w14:paraId="2722E1FB" w14:textId="77777777" w:rsidR="004E2B8F" w:rsidRPr="001A1ABE" w:rsidRDefault="004E2B8F" w:rsidP="004E2B8F">
      <w:pPr>
        <w:numPr>
          <w:ilvl w:val="1"/>
          <w:numId w:val="3"/>
        </w:numPr>
        <w:tabs>
          <w:tab w:val="left" w:pos="142"/>
        </w:tabs>
        <w:spacing w:before="119" w:after="0" w:line="240" w:lineRule="auto"/>
        <w:ind w:left="993" w:right="-30"/>
        <w:jc w:val="both"/>
        <w:rPr>
          <w:rFonts w:ascii="Arial" w:eastAsia="Arial" w:hAnsi="Arial" w:cs="Arial"/>
          <w:b/>
          <w:bCs/>
          <w:color w:val="auto"/>
          <w:sz w:val="20"/>
          <w:szCs w:val="20"/>
          <w:u w:val="single"/>
        </w:rPr>
      </w:pPr>
      <w:r w:rsidRPr="001A1ABE">
        <w:rPr>
          <w:rFonts w:ascii="Arial" w:hAnsi="Arial" w:cs="Arial"/>
          <w:color w:val="auto"/>
          <w:sz w:val="20"/>
          <w:szCs w:val="20"/>
          <w:lang w:eastAsia="en-US"/>
        </w:rPr>
        <w:t>A cessão de crédito não afetará a execução do objeto contratado, que continuará sob a integral responsabilidade do contratado.</w:t>
      </w:r>
    </w:p>
    <w:p w14:paraId="00441C20" w14:textId="77777777" w:rsidR="004E2B8F" w:rsidRPr="001A1ABE" w:rsidRDefault="004E2B8F" w:rsidP="004E2B8F">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1A1ABE">
        <w:rPr>
          <w:rFonts w:ascii="Arial" w:eastAsia="Arial" w:hAnsi="Arial" w:cs="Arial"/>
          <w:b/>
          <w:color w:val="auto"/>
          <w:sz w:val="20"/>
          <w:szCs w:val="20"/>
        </w:rPr>
        <w:t>FORMA E CRITÉRIOS DE SELEÇÃO DO FORNECEDOR E FORMA DE FORNECIMENTO</w:t>
      </w:r>
    </w:p>
    <w:p w14:paraId="4FF7A51B" w14:textId="77777777" w:rsidR="004E2B8F" w:rsidRPr="001A1ABE" w:rsidRDefault="004E2B8F" w:rsidP="004E2B8F">
      <w:pPr>
        <w:pStyle w:val="Nvel1-SemNumPreto"/>
        <w:rPr>
          <w:strike w:val="0"/>
          <w:color w:val="auto"/>
          <w:highlight w:val="yellow"/>
        </w:rPr>
      </w:pPr>
      <w:r w:rsidRPr="001A1ABE">
        <w:rPr>
          <w:strike w:val="0"/>
          <w:color w:val="auto"/>
        </w:rPr>
        <w:t>Forma de seleção e critério de julgamento da proposta</w:t>
      </w:r>
    </w:p>
    <w:p w14:paraId="6A85E076"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O fornecedor será selecionado por meio da realização de procedimento de LICITAÇÃO, na modalidade PREGÃO, sob a forma ELETRÔNICA, com adoção do critério de julgamento pelo MENOR PREÇO.</w:t>
      </w:r>
    </w:p>
    <w:p w14:paraId="2D010D6C" w14:textId="77777777" w:rsidR="004E2B8F" w:rsidRPr="001A1ABE" w:rsidRDefault="004E2B8F" w:rsidP="004E2B8F">
      <w:pPr>
        <w:pStyle w:val="Nvel1-SemNumPreto"/>
        <w:rPr>
          <w:strike w:val="0"/>
          <w:color w:val="auto"/>
        </w:rPr>
      </w:pPr>
      <w:r w:rsidRPr="001A1ABE">
        <w:rPr>
          <w:strike w:val="0"/>
          <w:color w:val="auto"/>
        </w:rPr>
        <w:t>Forma de fornecimento</w:t>
      </w:r>
    </w:p>
    <w:p w14:paraId="1C6CBA0F" w14:textId="77777777" w:rsidR="004E2B8F" w:rsidRPr="001A1ABE" w:rsidRDefault="004E2B8F" w:rsidP="004E2B8F">
      <w:pPr>
        <w:pStyle w:val="Nivel2"/>
        <w:numPr>
          <w:ilvl w:val="1"/>
          <w:numId w:val="3"/>
        </w:numPr>
        <w:ind w:left="993"/>
        <w:rPr>
          <w:rFonts w:ascii="Arial" w:hAnsi="Arial" w:cs="Arial"/>
          <w:sz w:val="20"/>
          <w:szCs w:val="20"/>
        </w:rPr>
      </w:pPr>
      <w:r w:rsidRPr="001A1ABE">
        <w:rPr>
          <w:rStyle w:val="normaltextrun"/>
          <w:rFonts w:ascii="Arial" w:hAnsi="Arial" w:cs="Arial"/>
          <w:sz w:val="20"/>
          <w:szCs w:val="20"/>
          <w:shd w:val="clear" w:color="auto" w:fill="FFFFFF"/>
        </w:rPr>
        <w:t xml:space="preserve">O </w:t>
      </w:r>
      <w:r w:rsidRPr="001A1ABE">
        <w:rPr>
          <w:rStyle w:val="findhit"/>
          <w:rFonts w:ascii="Arial" w:hAnsi="Arial" w:cs="Arial"/>
          <w:sz w:val="20"/>
          <w:szCs w:val="20"/>
          <w:shd w:val="clear" w:color="auto" w:fill="FFFFFF"/>
        </w:rPr>
        <w:t xml:space="preserve">fornecimento do objeto será </w:t>
      </w:r>
      <w:r w:rsidRPr="001A1ABE">
        <w:rPr>
          <w:rFonts w:ascii="Arial" w:hAnsi="Arial" w:cs="Arial"/>
          <w:sz w:val="20"/>
          <w:szCs w:val="20"/>
        </w:rPr>
        <w:t>continuado.</w:t>
      </w:r>
    </w:p>
    <w:p w14:paraId="122A926A" w14:textId="77777777" w:rsidR="004E2B8F" w:rsidRPr="001A1ABE" w:rsidRDefault="004E2B8F" w:rsidP="004E2B8F">
      <w:pPr>
        <w:pStyle w:val="Nvel1-SemNumPreto"/>
        <w:rPr>
          <w:strike w:val="0"/>
          <w:color w:val="auto"/>
        </w:rPr>
      </w:pPr>
      <w:r w:rsidRPr="001A1ABE">
        <w:rPr>
          <w:strike w:val="0"/>
          <w:color w:val="auto"/>
        </w:rPr>
        <w:t>Exigências de habilitação</w:t>
      </w:r>
    </w:p>
    <w:p w14:paraId="063FB27F"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Para fins de habilitação, deverá o licitante comprovar os seguintes requisitos:</w:t>
      </w:r>
    </w:p>
    <w:p w14:paraId="54AF5846" w14:textId="77777777" w:rsidR="004E2B8F" w:rsidRPr="001A1ABE" w:rsidRDefault="004E2B8F" w:rsidP="004E2B8F">
      <w:pPr>
        <w:pStyle w:val="Nvel1-SemNumPreto"/>
        <w:rPr>
          <w:strike w:val="0"/>
          <w:color w:val="auto"/>
        </w:rPr>
      </w:pPr>
      <w:r w:rsidRPr="001A1ABE">
        <w:rPr>
          <w:strike w:val="0"/>
          <w:color w:val="auto"/>
        </w:rPr>
        <w:t>Habilitação jurídica</w:t>
      </w:r>
    </w:p>
    <w:p w14:paraId="65DA60BA" w14:textId="77777777" w:rsidR="004E2B8F" w:rsidRPr="001A1ABE" w:rsidRDefault="004E2B8F" w:rsidP="004E2B8F">
      <w:pPr>
        <w:pStyle w:val="Nivel2"/>
        <w:numPr>
          <w:ilvl w:val="1"/>
          <w:numId w:val="3"/>
        </w:numPr>
        <w:ind w:left="993"/>
        <w:rPr>
          <w:rFonts w:ascii="Arial" w:hAnsi="Arial" w:cs="Arial"/>
          <w:sz w:val="20"/>
          <w:szCs w:val="20"/>
        </w:rPr>
      </w:pPr>
      <w:bookmarkStart w:id="4" w:name="_Ref115800561"/>
      <w:r w:rsidRPr="001A1ABE">
        <w:rPr>
          <w:rFonts w:ascii="Arial" w:hAnsi="Arial" w:cs="Arial"/>
          <w:b/>
          <w:bCs/>
          <w:sz w:val="20"/>
          <w:szCs w:val="20"/>
        </w:rPr>
        <w:t>Pessoa física:</w:t>
      </w:r>
      <w:r w:rsidRPr="001A1ABE">
        <w:rPr>
          <w:rFonts w:ascii="Arial" w:hAnsi="Arial" w:cs="Arial"/>
          <w:sz w:val="20"/>
          <w:szCs w:val="20"/>
        </w:rPr>
        <w:t xml:space="preserve"> cédula de identidade (RG) ou documento equivalente que, por força de lei, tenha validade para fins de identificação em todo o território nacional;</w:t>
      </w:r>
      <w:bookmarkEnd w:id="4"/>
    </w:p>
    <w:p w14:paraId="05BD9D9C"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b/>
          <w:bCs/>
          <w:sz w:val="20"/>
          <w:szCs w:val="20"/>
        </w:rPr>
        <w:t>Empresário individual:</w:t>
      </w:r>
      <w:r w:rsidRPr="001A1ABE">
        <w:rPr>
          <w:rFonts w:ascii="Arial" w:hAnsi="Arial" w:cs="Arial"/>
          <w:sz w:val="20"/>
          <w:szCs w:val="20"/>
        </w:rPr>
        <w:t xml:space="preserve"> inscrição no Registro Público de Empresas Mercantis, a cargo da Junta Comercial da respectiva sede; </w:t>
      </w:r>
    </w:p>
    <w:p w14:paraId="56541B93"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b/>
          <w:bCs/>
          <w:sz w:val="20"/>
          <w:szCs w:val="20"/>
        </w:rPr>
        <w:t>Microempreendedor Individual - MEI:</w:t>
      </w:r>
      <w:r w:rsidRPr="001A1ABE">
        <w:rPr>
          <w:rFonts w:ascii="Arial" w:hAnsi="Arial" w:cs="Arial"/>
          <w:sz w:val="20"/>
          <w:szCs w:val="20"/>
        </w:rPr>
        <w:t xml:space="preserve"> Certificado da Condição de Microempreendedor Individual - CCMEI, cuja aceitação ficará condicionada à verificação da autenticidade no sítio </w:t>
      </w:r>
      <w:hyperlink r:id="rId25">
        <w:r w:rsidRPr="001A1ABE">
          <w:rPr>
            <w:rStyle w:val="Hyperlink"/>
            <w:rFonts w:ascii="Arial" w:hAnsi="Arial" w:cs="Arial"/>
            <w:color w:val="auto"/>
            <w:sz w:val="20"/>
            <w:szCs w:val="20"/>
          </w:rPr>
          <w:t>https://www.gov.br/empresas-e-negocios/pt-br/empreendedor</w:t>
        </w:r>
      </w:hyperlink>
      <w:r w:rsidRPr="001A1ABE">
        <w:rPr>
          <w:rFonts w:ascii="Arial" w:hAnsi="Arial" w:cs="Arial"/>
          <w:sz w:val="20"/>
          <w:szCs w:val="20"/>
        </w:rPr>
        <w:t xml:space="preserve">; </w:t>
      </w:r>
    </w:p>
    <w:p w14:paraId="73B2AF31"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8F7CE02"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b/>
          <w:bCs/>
          <w:sz w:val="20"/>
          <w:szCs w:val="20"/>
        </w:rPr>
        <w:t>Sociedade empresária estrangeira:</w:t>
      </w:r>
      <w:r w:rsidRPr="001A1ABE">
        <w:rPr>
          <w:rFonts w:ascii="Arial" w:hAnsi="Arial" w:cs="Arial"/>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6">
        <w:r w:rsidRPr="001A1ABE">
          <w:rPr>
            <w:rStyle w:val="Hyperlink"/>
            <w:rFonts w:ascii="Arial" w:hAnsi="Arial" w:cs="Arial"/>
            <w:color w:val="auto"/>
            <w:sz w:val="20"/>
            <w:szCs w:val="20"/>
          </w:rPr>
          <w:t>Normativa DREI/ME n.º 77, de 18 de março de 2020</w:t>
        </w:r>
      </w:hyperlink>
      <w:r w:rsidRPr="001A1ABE">
        <w:rPr>
          <w:rFonts w:ascii="Arial" w:hAnsi="Arial" w:cs="Arial"/>
          <w:sz w:val="20"/>
          <w:szCs w:val="20"/>
        </w:rPr>
        <w:t>.</w:t>
      </w:r>
    </w:p>
    <w:p w14:paraId="45A6E916"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b/>
          <w:bCs/>
          <w:sz w:val="20"/>
          <w:szCs w:val="20"/>
        </w:rPr>
        <w:t xml:space="preserve">Sociedade simples: </w:t>
      </w:r>
      <w:r w:rsidRPr="001A1ABE">
        <w:rPr>
          <w:rFonts w:ascii="Arial" w:hAnsi="Arial" w:cs="Arial"/>
          <w:sz w:val="20"/>
          <w:szCs w:val="20"/>
        </w:rPr>
        <w:t>inscrição do ato constitutivo no Registro Civil de Pessoas Jurídicas do local de sua sede, acompanhada de documento comprobatório de seus administradores;</w:t>
      </w:r>
    </w:p>
    <w:p w14:paraId="2F48B9F9"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b/>
          <w:bCs/>
          <w:sz w:val="20"/>
          <w:szCs w:val="20"/>
        </w:rPr>
        <w:t>Filial, sucursal ou agência de sociedade simples ou empresária:</w:t>
      </w:r>
      <w:r w:rsidRPr="001A1ABE">
        <w:rPr>
          <w:rFonts w:ascii="Arial" w:hAnsi="Arial" w:cs="Arial"/>
          <w:sz w:val="20"/>
          <w:szCs w:val="20"/>
        </w:rPr>
        <w:t xml:space="preserve"> inscrição do ato constitutivo da filial, sucursal ou agência da sociedade simples ou empresária, respectivamente, no Registro Civil das Pessoas Jurídicas ou no Registro Público de Empresas </w:t>
      </w:r>
      <w:bookmarkStart w:id="5" w:name="_Int_ySfCXwr4"/>
      <w:r w:rsidRPr="001A1ABE">
        <w:rPr>
          <w:rFonts w:ascii="Arial" w:hAnsi="Arial" w:cs="Arial"/>
          <w:sz w:val="20"/>
          <w:szCs w:val="20"/>
        </w:rPr>
        <w:t>Mercantis onde</w:t>
      </w:r>
      <w:bookmarkEnd w:id="5"/>
      <w:r w:rsidRPr="001A1ABE">
        <w:rPr>
          <w:rFonts w:ascii="Arial" w:hAnsi="Arial" w:cs="Arial"/>
          <w:sz w:val="20"/>
          <w:szCs w:val="20"/>
        </w:rPr>
        <w:t xml:space="preserve"> </w:t>
      </w:r>
      <w:proofErr w:type="gramStart"/>
      <w:r w:rsidRPr="001A1ABE">
        <w:rPr>
          <w:rFonts w:ascii="Arial" w:hAnsi="Arial" w:cs="Arial"/>
          <w:sz w:val="20"/>
          <w:szCs w:val="20"/>
        </w:rPr>
        <w:t>opera,</w:t>
      </w:r>
      <w:proofErr w:type="gramEnd"/>
      <w:r w:rsidRPr="001A1ABE">
        <w:rPr>
          <w:rFonts w:ascii="Arial" w:hAnsi="Arial" w:cs="Arial"/>
          <w:sz w:val="20"/>
          <w:szCs w:val="20"/>
        </w:rPr>
        <w:t xml:space="preserve"> com averbação no Registro onde tem sede a matriz</w:t>
      </w:r>
    </w:p>
    <w:p w14:paraId="14135C27"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b/>
          <w:bCs/>
          <w:sz w:val="20"/>
          <w:szCs w:val="20"/>
        </w:rPr>
        <w:t>Sociedade cooperativa:</w:t>
      </w:r>
      <w:r w:rsidRPr="001A1ABE">
        <w:rPr>
          <w:rFonts w:ascii="Arial" w:hAnsi="Arial" w:cs="Arial"/>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7" w:anchor="art107">
        <w:r w:rsidRPr="001A1ABE">
          <w:rPr>
            <w:rStyle w:val="Hyperlink"/>
            <w:rFonts w:ascii="Arial" w:hAnsi="Arial" w:cs="Arial"/>
            <w:color w:val="auto"/>
            <w:sz w:val="20"/>
            <w:szCs w:val="20"/>
          </w:rPr>
          <w:t>art. 107 da Lei nº 5.764, de 16 de dezembro 1971</w:t>
        </w:r>
      </w:hyperlink>
      <w:r w:rsidRPr="001A1ABE">
        <w:rPr>
          <w:rFonts w:ascii="Arial" w:hAnsi="Arial" w:cs="Arial"/>
          <w:sz w:val="20"/>
          <w:szCs w:val="20"/>
        </w:rPr>
        <w:t>.</w:t>
      </w:r>
    </w:p>
    <w:p w14:paraId="6E204F91"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Os documentos apresentados deverão estar acompanhados de todas as alterações ou da consolidação respectiva.</w:t>
      </w:r>
    </w:p>
    <w:p w14:paraId="68995A3F" w14:textId="77777777" w:rsidR="004E2B8F" w:rsidRPr="001A1ABE" w:rsidRDefault="004E2B8F" w:rsidP="004E2B8F">
      <w:pPr>
        <w:pStyle w:val="Nvel1-SemNumPreto"/>
        <w:rPr>
          <w:strike w:val="0"/>
          <w:color w:val="auto"/>
        </w:rPr>
      </w:pPr>
      <w:r w:rsidRPr="001A1ABE">
        <w:rPr>
          <w:strike w:val="0"/>
          <w:color w:val="auto"/>
        </w:rPr>
        <w:t xml:space="preserve">Habilitação fiscal, social e </w:t>
      </w:r>
      <w:proofErr w:type="gramStart"/>
      <w:r w:rsidRPr="001A1ABE">
        <w:rPr>
          <w:strike w:val="0"/>
          <w:color w:val="auto"/>
        </w:rPr>
        <w:t>trabalhista</w:t>
      </w:r>
      <w:proofErr w:type="gramEnd"/>
    </w:p>
    <w:p w14:paraId="5E28045E"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Prova de inscrição no Cadastro Nacional de Pessoas Jurídicas ou no Cadastro de Pessoas Físicas, conforme o caso;</w:t>
      </w:r>
    </w:p>
    <w:p w14:paraId="403C700D"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A37DC2"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Prova de regularidade com o Fundo de Garantia do Tempo de Serviço (FGTS);</w:t>
      </w:r>
    </w:p>
    <w:p w14:paraId="401C6FEA"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DFE4830"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Prova de inscrição no cadastro de contribuintes </w:t>
      </w:r>
      <w:r w:rsidRPr="001A1ABE">
        <w:rPr>
          <w:rFonts w:ascii="Arial" w:hAnsi="Arial" w:cs="Arial"/>
          <w:i/>
          <w:iCs/>
          <w:sz w:val="20"/>
          <w:szCs w:val="20"/>
        </w:rPr>
        <w:t>Estadual/Distrital</w:t>
      </w:r>
      <w:r w:rsidRPr="001A1ABE">
        <w:rPr>
          <w:rFonts w:ascii="Arial" w:hAnsi="Arial" w:cs="Arial"/>
          <w:sz w:val="20"/>
          <w:szCs w:val="20"/>
        </w:rPr>
        <w:t xml:space="preserve"> e </w:t>
      </w:r>
      <w:r w:rsidRPr="001A1ABE">
        <w:rPr>
          <w:rFonts w:ascii="Arial" w:hAnsi="Arial" w:cs="Arial"/>
          <w:i/>
          <w:iCs/>
          <w:sz w:val="20"/>
          <w:szCs w:val="20"/>
        </w:rPr>
        <w:t>Municipal/Distrital</w:t>
      </w:r>
      <w:r w:rsidRPr="001A1ABE">
        <w:rPr>
          <w:rFonts w:ascii="Arial" w:hAnsi="Arial" w:cs="Arial"/>
          <w:sz w:val="20"/>
          <w:szCs w:val="20"/>
        </w:rPr>
        <w:t xml:space="preserve"> relativo ao domicílio ou sede do fornecedor, pertinente ao seu ramo de atividade e compatível com o objeto contratual; </w:t>
      </w:r>
    </w:p>
    <w:p w14:paraId="3F242DA8"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Prova de regularidade com a Fazenda </w:t>
      </w:r>
      <w:r w:rsidRPr="001A1ABE">
        <w:rPr>
          <w:rFonts w:ascii="Arial" w:hAnsi="Arial" w:cs="Arial"/>
          <w:i/>
          <w:iCs/>
          <w:sz w:val="20"/>
          <w:szCs w:val="20"/>
        </w:rPr>
        <w:t>Estadual/Distrital ou Municipal/Distrital</w:t>
      </w:r>
      <w:r w:rsidRPr="001A1ABE">
        <w:rPr>
          <w:rFonts w:ascii="Arial" w:hAnsi="Arial" w:cs="Arial"/>
          <w:sz w:val="20"/>
          <w:szCs w:val="20"/>
        </w:rPr>
        <w:t xml:space="preserve"> do domicílio ou sede do fornecedor, relativa à atividade em cujo exercício contrata ou concorre;</w:t>
      </w:r>
    </w:p>
    <w:p w14:paraId="69F86629"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Caso o fornecedor seja considerado isento dos tributos </w:t>
      </w:r>
      <w:r w:rsidRPr="001A1ABE">
        <w:rPr>
          <w:rFonts w:ascii="Arial" w:hAnsi="Arial" w:cs="Arial"/>
          <w:i/>
          <w:iCs/>
          <w:sz w:val="20"/>
          <w:szCs w:val="20"/>
        </w:rPr>
        <w:t>Estadual/Distrital ou Municipal/</w:t>
      </w:r>
      <w:proofErr w:type="gramStart"/>
      <w:r w:rsidRPr="001A1ABE">
        <w:rPr>
          <w:rFonts w:ascii="Arial" w:hAnsi="Arial" w:cs="Arial"/>
          <w:i/>
          <w:iCs/>
          <w:sz w:val="20"/>
          <w:szCs w:val="20"/>
        </w:rPr>
        <w:t>Distrital</w:t>
      </w:r>
      <w:r w:rsidRPr="001A1ABE">
        <w:rPr>
          <w:rFonts w:ascii="Arial" w:hAnsi="Arial" w:cs="Arial"/>
          <w:sz w:val="20"/>
          <w:szCs w:val="20"/>
        </w:rPr>
        <w:t xml:space="preserve"> relacionados</w:t>
      </w:r>
      <w:proofErr w:type="gramEnd"/>
      <w:r w:rsidRPr="001A1ABE">
        <w:rPr>
          <w:rFonts w:ascii="Arial" w:hAnsi="Arial" w:cs="Arial"/>
          <w:sz w:val="20"/>
          <w:szCs w:val="20"/>
        </w:rPr>
        <w:t xml:space="preserve"> ao objeto contratual, deverá comprovar tal condição mediante a apresentação de declaração da Fazenda respectiva do seu domicílio ou sede, ou outra equivalente, na forma da lei.</w:t>
      </w:r>
    </w:p>
    <w:p w14:paraId="797434D1"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A1B34C7" w14:textId="77777777" w:rsidR="004E2B8F" w:rsidRPr="001A1ABE" w:rsidRDefault="004E2B8F" w:rsidP="004E2B8F">
      <w:pPr>
        <w:pStyle w:val="Nvel1-SemNumPreto"/>
        <w:rPr>
          <w:strike w:val="0"/>
          <w:color w:val="auto"/>
        </w:rPr>
      </w:pPr>
      <w:r w:rsidRPr="001A1ABE">
        <w:rPr>
          <w:strike w:val="0"/>
          <w:color w:val="auto"/>
        </w:rPr>
        <w:t>Qualificação Econômico-Financeira</w:t>
      </w:r>
    </w:p>
    <w:p w14:paraId="00C4A411"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Certidão negativa de insolvência civil expedida pelo distribuidor do domicílio ou sede do licitante, caso se trate de pessoa física, desde que admitida a sua participação na licitação (</w:t>
      </w:r>
      <w:hyperlink r:id="rId28" w:anchor="art5">
        <w:r w:rsidRPr="001A1ABE">
          <w:rPr>
            <w:rStyle w:val="Hyperlink"/>
            <w:rFonts w:ascii="Arial" w:hAnsi="Arial" w:cs="Arial"/>
            <w:color w:val="auto"/>
            <w:sz w:val="20"/>
            <w:szCs w:val="20"/>
          </w:rPr>
          <w:t>art. 5º, inciso II, alínea “c”, da Instrução Normativa Seges/ME nº 116, de 2021</w:t>
        </w:r>
      </w:hyperlink>
      <w:r w:rsidRPr="001A1ABE">
        <w:rPr>
          <w:rFonts w:ascii="Arial" w:hAnsi="Arial" w:cs="Arial"/>
          <w:sz w:val="20"/>
          <w:szCs w:val="20"/>
        </w:rPr>
        <w:t xml:space="preserve">), ou de sociedade simples; </w:t>
      </w:r>
    </w:p>
    <w:p w14:paraId="12D6D7B3"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Certidão negativa de falência expedida pelo distribuidor da sede do fornecedor - </w:t>
      </w:r>
      <w:hyperlink r:id="rId29" w:anchor="art69">
        <w:r w:rsidRPr="001A1ABE">
          <w:rPr>
            <w:rStyle w:val="Hyperlink"/>
            <w:rFonts w:ascii="Arial" w:hAnsi="Arial" w:cs="Arial"/>
            <w:color w:val="auto"/>
            <w:sz w:val="20"/>
            <w:szCs w:val="20"/>
          </w:rPr>
          <w:t>Lei nº 14.133, de 2021, art. 69, caput, inciso II</w:t>
        </w:r>
        <w:proofErr w:type="gramStart"/>
      </w:hyperlink>
      <w:r w:rsidRPr="001A1ABE">
        <w:rPr>
          <w:rFonts w:ascii="Arial" w:hAnsi="Arial" w:cs="Arial"/>
          <w:sz w:val="20"/>
          <w:szCs w:val="20"/>
        </w:rPr>
        <w:t>)</w:t>
      </w:r>
      <w:proofErr w:type="gramEnd"/>
      <w:r w:rsidRPr="001A1ABE">
        <w:rPr>
          <w:rFonts w:ascii="Arial" w:hAnsi="Arial" w:cs="Arial"/>
          <w:sz w:val="20"/>
          <w:szCs w:val="20"/>
        </w:rPr>
        <w:t>;</w:t>
      </w:r>
    </w:p>
    <w:p w14:paraId="571DB85B"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Balanço patrimonial, demonstração de resultado de exercício e demais demonstrações contábeis dos </w:t>
      </w:r>
      <w:proofErr w:type="gramStart"/>
      <w:r w:rsidRPr="001A1ABE">
        <w:rPr>
          <w:rFonts w:ascii="Arial" w:hAnsi="Arial" w:cs="Arial"/>
          <w:sz w:val="20"/>
          <w:szCs w:val="20"/>
        </w:rPr>
        <w:t>2</w:t>
      </w:r>
      <w:proofErr w:type="gramEnd"/>
      <w:r w:rsidRPr="001A1ABE">
        <w:rPr>
          <w:rFonts w:ascii="Arial" w:hAnsi="Arial" w:cs="Arial"/>
          <w:sz w:val="20"/>
          <w:szCs w:val="20"/>
        </w:rPr>
        <w:t xml:space="preserve"> (dois) últimos exercícios sociais, comprovando;</w:t>
      </w:r>
    </w:p>
    <w:p w14:paraId="2A366798"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proofErr w:type="gramStart"/>
      <w:r w:rsidRPr="001A1ABE">
        <w:rPr>
          <w:rFonts w:ascii="Arial" w:hAnsi="Arial"/>
          <w:color w:val="auto"/>
          <w:sz w:val="20"/>
          <w:szCs w:val="20"/>
        </w:rPr>
        <w:t>índices</w:t>
      </w:r>
      <w:proofErr w:type="gramEnd"/>
      <w:r w:rsidRPr="001A1ABE">
        <w:rPr>
          <w:rFonts w:ascii="Arial" w:hAnsi="Arial"/>
          <w:color w:val="auto"/>
          <w:sz w:val="20"/>
          <w:szCs w:val="20"/>
        </w:rPr>
        <w:t xml:space="preserve"> de Liquidez Geral (LG), Liquidez Corrente (LC), e Solvência Geral (SG) superiores a 1 (um);</w:t>
      </w:r>
    </w:p>
    <w:p w14:paraId="0430FD00"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r w:rsidRPr="001A1ABE">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6666A71D"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r w:rsidRPr="001A1ABE">
        <w:rPr>
          <w:rFonts w:ascii="Arial" w:hAnsi="Arial"/>
          <w:color w:val="auto"/>
          <w:sz w:val="20"/>
          <w:szCs w:val="20"/>
        </w:rPr>
        <w:t xml:space="preserve">Os documentos referidos acima limitar-se-ão ao último exercício no caso de a pessoa jurídica ter sido constituída há menos de </w:t>
      </w:r>
      <w:proofErr w:type="gramStart"/>
      <w:r w:rsidRPr="001A1ABE">
        <w:rPr>
          <w:rFonts w:ascii="Arial" w:hAnsi="Arial"/>
          <w:color w:val="auto"/>
          <w:sz w:val="20"/>
          <w:szCs w:val="20"/>
        </w:rPr>
        <w:t>2</w:t>
      </w:r>
      <w:proofErr w:type="gramEnd"/>
      <w:r w:rsidRPr="001A1ABE">
        <w:rPr>
          <w:rFonts w:ascii="Arial" w:hAnsi="Arial"/>
          <w:color w:val="auto"/>
          <w:sz w:val="20"/>
          <w:szCs w:val="20"/>
        </w:rPr>
        <w:t xml:space="preserve"> (dois) anos;</w:t>
      </w:r>
    </w:p>
    <w:p w14:paraId="0B25F3A2" w14:textId="77777777" w:rsidR="004E2B8F" w:rsidRPr="001A1ABE" w:rsidRDefault="004E2B8F" w:rsidP="004E2B8F">
      <w:pPr>
        <w:pStyle w:val="Nivel3"/>
        <w:numPr>
          <w:ilvl w:val="2"/>
          <w:numId w:val="3"/>
        </w:numPr>
        <w:tabs>
          <w:tab w:val="clear" w:pos="2160"/>
        </w:tabs>
        <w:ind w:left="993"/>
        <w:rPr>
          <w:rFonts w:ascii="Arial" w:hAnsi="Arial"/>
          <w:color w:val="auto"/>
          <w:sz w:val="20"/>
          <w:szCs w:val="20"/>
        </w:rPr>
      </w:pPr>
      <w:r w:rsidRPr="001A1ABE">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1A1ABE">
        <w:rPr>
          <w:rFonts w:ascii="Arial" w:hAnsi="Arial"/>
          <w:color w:val="auto"/>
          <w:sz w:val="20"/>
          <w:szCs w:val="20"/>
        </w:rPr>
        <w:t>Sped</w:t>
      </w:r>
      <w:proofErr w:type="spellEnd"/>
      <w:r w:rsidRPr="001A1ABE">
        <w:rPr>
          <w:rFonts w:ascii="Arial" w:hAnsi="Arial"/>
          <w:color w:val="auto"/>
          <w:sz w:val="20"/>
          <w:szCs w:val="20"/>
        </w:rPr>
        <w:t>.</w:t>
      </w:r>
    </w:p>
    <w:p w14:paraId="4A003723"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 xml:space="preserve">Caso a empresa licitante apresente resultado inferior ou igual a </w:t>
      </w:r>
      <w:proofErr w:type="gramStart"/>
      <w:r w:rsidRPr="001A1ABE">
        <w:rPr>
          <w:rFonts w:ascii="Arial" w:hAnsi="Arial" w:cs="Arial"/>
          <w:sz w:val="20"/>
          <w:szCs w:val="20"/>
        </w:rPr>
        <w:t>1</w:t>
      </w:r>
      <w:proofErr w:type="gramEnd"/>
      <w:r w:rsidRPr="001A1ABE">
        <w:rPr>
          <w:rFonts w:ascii="Arial" w:hAnsi="Arial" w:cs="Arial"/>
          <w:sz w:val="20"/>
          <w:szCs w:val="20"/>
        </w:rPr>
        <w:t xml:space="preserve"> (um) em qualquer dos índices de Liquidez Geral (LG), Solvência Geral (SG) e Liquidez Corrente (LC), será exigido para fins de habilitação capital mínimo de 1% do valor total estimado da parcela pertinente.</w:t>
      </w:r>
    </w:p>
    <w:p w14:paraId="055016C8"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As empresas criadas no exercício financeiro da licitação deverão atender a todas as exigências da habilitação e poderão substituir os demonstrativos contábeis pelo balanço de abertura. (Lei nº 14.133, de 2021, art. 65, §1º).</w:t>
      </w:r>
    </w:p>
    <w:p w14:paraId="6C869AB2" w14:textId="77777777" w:rsidR="004E2B8F" w:rsidRPr="001A1ABE" w:rsidRDefault="004E2B8F" w:rsidP="004E2B8F">
      <w:pPr>
        <w:pStyle w:val="Nvel2-Red"/>
        <w:numPr>
          <w:ilvl w:val="1"/>
          <w:numId w:val="3"/>
        </w:numPr>
        <w:ind w:left="993"/>
        <w:rPr>
          <w:color w:val="auto"/>
        </w:rPr>
      </w:pPr>
      <w:r w:rsidRPr="001A1ABE">
        <w:rPr>
          <w:color w:val="auto"/>
        </w:rPr>
        <w:t>O atendimento dos índices econômicos previstos neste item deverá ser atestado mediante declaração assinada por profissional habilitado da área contábil, apresentada pelo fornecedor.</w:t>
      </w:r>
    </w:p>
    <w:p w14:paraId="02E986AB" w14:textId="77777777" w:rsidR="004E2B8F" w:rsidRPr="001A1ABE" w:rsidRDefault="004E2B8F" w:rsidP="004E2B8F">
      <w:pPr>
        <w:pStyle w:val="Nvel1-SemNumPreto"/>
        <w:rPr>
          <w:strike w:val="0"/>
          <w:color w:val="auto"/>
        </w:rPr>
      </w:pPr>
      <w:r w:rsidRPr="001A1ABE">
        <w:rPr>
          <w:strike w:val="0"/>
          <w:color w:val="auto"/>
        </w:rPr>
        <w:t>Qualificação Técnica</w:t>
      </w:r>
    </w:p>
    <w:p w14:paraId="53E00617" w14:textId="77777777" w:rsidR="004E2B8F" w:rsidRPr="001A1ABE" w:rsidRDefault="004E2B8F" w:rsidP="004E2B8F">
      <w:pPr>
        <w:pStyle w:val="Nvel2-Red"/>
        <w:numPr>
          <w:ilvl w:val="1"/>
          <w:numId w:val="3"/>
        </w:numPr>
        <w:ind w:left="993"/>
        <w:rPr>
          <w:color w:val="auto"/>
        </w:rPr>
      </w:pPr>
      <w:r w:rsidRPr="001A1ABE">
        <w:rPr>
          <w:color w:val="auto"/>
        </w:rPr>
        <w:t xml:space="preserve">Comprovação de aptidão para o fornecimento de bens similares de complexidade tecnológica e operacional equivalente ou superior com o objeto desta contratação, ou com o item pertinente, por meio da apresentação de certidões ou atestados, </w:t>
      </w:r>
      <w:proofErr w:type="gramStart"/>
      <w:r w:rsidRPr="001A1ABE">
        <w:rPr>
          <w:color w:val="auto"/>
        </w:rPr>
        <w:t>por pessoas jurídicas de direito público ou privado, ou regularmente emitido(s) pelo conselho profissional competente</w:t>
      </w:r>
      <w:proofErr w:type="gramEnd"/>
      <w:r w:rsidRPr="001A1ABE">
        <w:rPr>
          <w:color w:val="auto"/>
        </w:rPr>
        <w:t>, quando for o caso.</w:t>
      </w:r>
    </w:p>
    <w:p w14:paraId="5456947F" w14:textId="77777777" w:rsidR="004E2B8F" w:rsidRPr="001A1ABE" w:rsidRDefault="004E2B8F" w:rsidP="004E2B8F">
      <w:pPr>
        <w:pStyle w:val="Nvel3-R"/>
      </w:pPr>
      <w:r w:rsidRPr="001A1ABE">
        <w:t>Será admitida, para fins de comprovação de quantitativo mínimo, a apresentação e o somatório de diferentes atestados executados de forma concomitante.</w:t>
      </w:r>
    </w:p>
    <w:p w14:paraId="188BAB73" w14:textId="77777777" w:rsidR="004E2B8F" w:rsidRPr="001A1ABE" w:rsidRDefault="004E2B8F" w:rsidP="004E2B8F">
      <w:pPr>
        <w:pStyle w:val="Nvel3-R"/>
        <w:rPr>
          <w:shd w:val="clear" w:color="auto" w:fill="FFFF00"/>
        </w:rPr>
      </w:pPr>
      <w:r w:rsidRPr="001A1ABE">
        <w:t>Os atestados de capacidade técnica poderão ser apresentados em nome da matriz ou da filial do fornecedor.</w:t>
      </w:r>
    </w:p>
    <w:p w14:paraId="413D100D" w14:textId="77777777" w:rsidR="004E2B8F" w:rsidRPr="001A1ABE" w:rsidRDefault="004E2B8F" w:rsidP="004E2B8F">
      <w:pPr>
        <w:pStyle w:val="Nvel3-R"/>
      </w:pPr>
      <w:r w:rsidRPr="001A1ABE">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E9DA22E" w14:textId="77777777" w:rsidR="004E2B8F" w:rsidRPr="001A1ABE" w:rsidRDefault="004E2B8F" w:rsidP="004E2B8F">
      <w:pPr>
        <w:pStyle w:val="Nivel2"/>
        <w:numPr>
          <w:ilvl w:val="1"/>
          <w:numId w:val="3"/>
        </w:numPr>
        <w:ind w:left="993"/>
        <w:rPr>
          <w:rFonts w:ascii="Arial" w:hAnsi="Arial" w:cs="Arial"/>
          <w:sz w:val="20"/>
          <w:szCs w:val="20"/>
        </w:rPr>
      </w:pPr>
      <w:r w:rsidRPr="001A1ABE">
        <w:rPr>
          <w:rFonts w:ascii="Arial" w:hAnsi="Arial" w:cs="Arial"/>
          <w:sz w:val="20"/>
          <w:szCs w:val="20"/>
        </w:rPr>
        <w:t>Caso admitida a participação de cooperativas, será exigida a seguinte documentação complementar:</w:t>
      </w:r>
    </w:p>
    <w:p w14:paraId="6063A849" w14:textId="77777777" w:rsidR="004E2B8F" w:rsidRPr="001A1ABE" w:rsidRDefault="004E2B8F" w:rsidP="004E2B8F">
      <w:pPr>
        <w:pStyle w:val="Nivel3"/>
        <w:numPr>
          <w:ilvl w:val="2"/>
          <w:numId w:val="3"/>
        </w:numPr>
        <w:tabs>
          <w:tab w:val="clear" w:pos="2160"/>
        </w:tabs>
        <w:ind w:left="1985"/>
        <w:rPr>
          <w:rFonts w:ascii="Arial" w:hAnsi="Arial"/>
          <w:color w:val="auto"/>
          <w:sz w:val="20"/>
          <w:szCs w:val="20"/>
        </w:rPr>
      </w:pPr>
      <w:r w:rsidRPr="001A1ABE">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w:t>
      </w:r>
      <w:proofErr w:type="gramStart"/>
      <w:r w:rsidRPr="001A1ABE">
        <w:rPr>
          <w:rFonts w:ascii="Arial" w:hAnsi="Arial"/>
          <w:color w:val="auto"/>
          <w:sz w:val="20"/>
          <w:szCs w:val="20"/>
        </w:rPr>
        <w:t>estão</w:t>
      </w:r>
      <w:proofErr w:type="gramEnd"/>
      <w:r w:rsidRPr="001A1ABE">
        <w:rPr>
          <w:rFonts w:ascii="Arial" w:hAnsi="Arial"/>
          <w:color w:val="auto"/>
          <w:sz w:val="20"/>
          <w:szCs w:val="20"/>
        </w:rPr>
        <w:t xml:space="preserve"> domiciliados na localidade da sede da cooperativa, respeitado o disposto nos </w:t>
      </w:r>
      <w:hyperlink r:id="rId30" w:anchor="art4">
        <w:proofErr w:type="spellStart"/>
        <w:r w:rsidRPr="001A1ABE">
          <w:rPr>
            <w:rStyle w:val="Hyperlink"/>
            <w:rFonts w:ascii="Arial" w:hAnsi="Arial"/>
            <w:color w:val="auto"/>
            <w:sz w:val="20"/>
            <w:szCs w:val="20"/>
          </w:rPr>
          <w:t>arts</w:t>
        </w:r>
        <w:proofErr w:type="spellEnd"/>
        <w:r w:rsidRPr="001A1ABE">
          <w:rPr>
            <w:rStyle w:val="Hyperlink"/>
            <w:rFonts w:ascii="Arial" w:hAnsi="Arial"/>
            <w:color w:val="auto"/>
            <w:sz w:val="20"/>
            <w:szCs w:val="20"/>
          </w:rPr>
          <w:t xml:space="preserve">. </w:t>
        </w:r>
        <w:proofErr w:type="gramStart"/>
        <w:r w:rsidRPr="001A1ABE">
          <w:rPr>
            <w:rStyle w:val="Hyperlink"/>
            <w:rFonts w:ascii="Arial" w:hAnsi="Arial"/>
            <w:color w:val="auto"/>
            <w:sz w:val="20"/>
            <w:szCs w:val="20"/>
          </w:rPr>
          <w:t>4º, inciso</w:t>
        </w:r>
        <w:proofErr w:type="gramEnd"/>
        <w:r w:rsidRPr="001A1ABE">
          <w:rPr>
            <w:rStyle w:val="Hyperlink"/>
            <w:rFonts w:ascii="Arial" w:hAnsi="Arial"/>
            <w:color w:val="auto"/>
            <w:sz w:val="20"/>
            <w:szCs w:val="20"/>
          </w:rPr>
          <w:t xml:space="preserve"> XI, 21, inciso I</w:t>
        </w:r>
      </w:hyperlink>
      <w:r w:rsidRPr="001A1ABE">
        <w:rPr>
          <w:rFonts w:ascii="Arial" w:hAnsi="Arial"/>
          <w:color w:val="auto"/>
          <w:sz w:val="20"/>
          <w:szCs w:val="20"/>
        </w:rPr>
        <w:t xml:space="preserve"> e </w:t>
      </w:r>
      <w:hyperlink r:id="rId31" w:anchor="art42">
        <w:r w:rsidRPr="001A1ABE">
          <w:rPr>
            <w:rStyle w:val="Hyperlink"/>
            <w:rFonts w:ascii="Arial" w:hAnsi="Arial"/>
            <w:color w:val="auto"/>
            <w:sz w:val="20"/>
            <w:szCs w:val="20"/>
          </w:rPr>
          <w:t>42, §§2º a 6º da Lei n. 5.764, de 1971</w:t>
        </w:r>
      </w:hyperlink>
      <w:r w:rsidRPr="001A1ABE">
        <w:rPr>
          <w:rFonts w:ascii="Arial" w:hAnsi="Arial"/>
          <w:color w:val="auto"/>
          <w:sz w:val="20"/>
          <w:szCs w:val="20"/>
        </w:rPr>
        <w:t>;</w:t>
      </w:r>
    </w:p>
    <w:p w14:paraId="6A3BCFBC" w14:textId="77777777" w:rsidR="004E2B8F" w:rsidRPr="001A1ABE" w:rsidRDefault="004E2B8F" w:rsidP="004E2B8F">
      <w:pPr>
        <w:pStyle w:val="Nivel3"/>
        <w:numPr>
          <w:ilvl w:val="2"/>
          <w:numId w:val="3"/>
        </w:numPr>
        <w:tabs>
          <w:tab w:val="clear" w:pos="2160"/>
        </w:tabs>
        <w:ind w:left="1985"/>
        <w:rPr>
          <w:rFonts w:ascii="Arial" w:hAnsi="Arial"/>
          <w:color w:val="auto"/>
          <w:sz w:val="20"/>
          <w:szCs w:val="20"/>
        </w:rPr>
      </w:pPr>
      <w:r w:rsidRPr="001A1ABE">
        <w:rPr>
          <w:rFonts w:ascii="Arial" w:hAnsi="Arial"/>
          <w:color w:val="auto"/>
          <w:sz w:val="20"/>
          <w:szCs w:val="20"/>
        </w:rPr>
        <w:t>A declaração de regularidade de situação do contribuinte individual – DRSCI, para cada um dos cooperados indicados;</w:t>
      </w:r>
    </w:p>
    <w:p w14:paraId="139D49A0" w14:textId="77777777" w:rsidR="004E2B8F" w:rsidRPr="001A1ABE" w:rsidRDefault="004E2B8F" w:rsidP="004E2B8F">
      <w:pPr>
        <w:pStyle w:val="Nivel3"/>
        <w:numPr>
          <w:ilvl w:val="2"/>
          <w:numId w:val="3"/>
        </w:numPr>
        <w:tabs>
          <w:tab w:val="clear" w:pos="2160"/>
        </w:tabs>
        <w:ind w:left="1985"/>
        <w:rPr>
          <w:rFonts w:ascii="Arial" w:hAnsi="Arial"/>
          <w:color w:val="auto"/>
          <w:sz w:val="20"/>
          <w:szCs w:val="20"/>
        </w:rPr>
      </w:pPr>
      <w:r w:rsidRPr="001A1ABE">
        <w:rPr>
          <w:rFonts w:ascii="Arial" w:hAnsi="Arial"/>
          <w:color w:val="auto"/>
          <w:sz w:val="20"/>
          <w:szCs w:val="20"/>
        </w:rPr>
        <w:t xml:space="preserve">A comprovação do capital social proporcional ao número de cooperados necessários à execução contratual; </w:t>
      </w:r>
    </w:p>
    <w:p w14:paraId="141E28F0" w14:textId="77777777" w:rsidR="004E2B8F" w:rsidRPr="001A1ABE" w:rsidRDefault="004E2B8F" w:rsidP="004E2B8F">
      <w:pPr>
        <w:pStyle w:val="Nivel3"/>
        <w:numPr>
          <w:ilvl w:val="2"/>
          <w:numId w:val="3"/>
        </w:numPr>
        <w:tabs>
          <w:tab w:val="clear" w:pos="2160"/>
        </w:tabs>
        <w:ind w:left="1985"/>
        <w:rPr>
          <w:rFonts w:ascii="Arial" w:hAnsi="Arial"/>
          <w:color w:val="auto"/>
          <w:sz w:val="20"/>
          <w:szCs w:val="20"/>
        </w:rPr>
      </w:pPr>
      <w:r w:rsidRPr="001A1ABE">
        <w:rPr>
          <w:rFonts w:ascii="Arial" w:hAnsi="Arial"/>
          <w:color w:val="auto"/>
          <w:sz w:val="20"/>
          <w:szCs w:val="20"/>
        </w:rPr>
        <w:t xml:space="preserve">O registro previsto na </w:t>
      </w:r>
      <w:hyperlink r:id="rId32" w:anchor="art107">
        <w:r w:rsidRPr="001A1ABE">
          <w:rPr>
            <w:rStyle w:val="Hyperlink"/>
            <w:rFonts w:ascii="Arial" w:hAnsi="Arial"/>
            <w:color w:val="auto"/>
            <w:sz w:val="20"/>
            <w:szCs w:val="20"/>
          </w:rPr>
          <w:t>Lei n. 5.764, de 1971, art. 107</w:t>
        </w:r>
      </w:hyperlink>
      <w:r w:rsidRPr="001A1ABE">
        <w:rPr>
          <w:rFonts w:ascii="Arial" w:hAnsi="Arial"/>
          <w:color w:val="auto"/>
          <w:sz w:val="20"/>
          <w:szCs w:val="20"/>
        </w:rPr>
        <w:t>;</w:t>
      </w:r>
    </w:p>
    <w:p w14:paraId="6415404C" w14:textId="77777777" w:rsidR="004E2B8F" w:rsidRPr="001A1ABE" w:rsidRDefault="004E2B8F" w:rsidP="004E2B8F">
      <w:pPr>
        <w:pStyle w:val="Nivel3"/>
        <w:numPr>
          <w:ilvl w:val="2"/>
          <w:numId w:val="3"/>
        </w:numPr>
        <w:tabs>
          <w:tab w:val="clear" w:pos="2160"/>
        </w:tabs>
        <w:ind w:left="1985"/>
        <w:rPr>
          <w:rFonts w:ascii="Arial" w:hAnsi="Arial"/>
          <w:color w:val="auto"/>
          <w:sz w:val="20"/>
          <w:szCs w:val="20"/>
        </w:rPr>
      </w:pPr>
      <w:r w:rsidRPr="001A1ABE">
        <w:rPr>
          <w:rFonts w:ascii="Arial" w:hAnsi="Arial"/>
          <w:color w:val="auto"/>
          <w:sz w:val="20"/>
          <w:szCs w:val="20"/>
        </w:rPr>
        <w:t xml:space="preserve"> A comprovação de integração das respectivas quotas-partes por parte dos cooperados que executarão o contrato; </w:t>
      </w:r>
      <w:proofErr w:type="gramStart"/>
      <w:r w:rsidRPr="001A1ABE">
        <w:rPr>
          <w:rFonts w:ascii="Arial" w:hAnsi="Arial"/>
          <w:color w:val="auto"/>
          <w:sz w:val="20"/>
          <w:szCs w:val="20"/>
        </w:rPr>
        <w:t>e</w:t>
      </w:r>
      <w:proofErr w:type="gramEnd"/>
    </w:p>
    <w:p w14:paraId="1E509DE5" w14:textId="77777777" w:rsidR="004E2B8F" w:rsidRPr="001A1ABE" w:rsidRDefault="004E2B8F" w:rsidP="004E2B8F">
      <w:pPr>
        <w:pStyle w:val="Nivel3"/>
        <w:numPr>
          <w:ilvl w:val="2"/>
          <w:numId w:val="3"/>
        </w:numPr>
        <w:tabs>
          <w:tab w:val="clear" w:pos="2160"/>
        </w:tabs>
        <w:ind w:left="1985"/>
        <w:rPr>
          <w:rFonts w:ascii="Arial" w:hAnsi="Arial"/>
          <w:color w:val="auto"/>
          <w:sz w:val="20"/>
          <w:szCs w:val="20"/>
        </w:rPr>
      </w:pPr>
      <w:r w:rsidRPr="001A1ABE">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15C61E74" w14:textId="77777777" w:rsidR="004E2B8F" w:rsidRPr="001A1ABE" w:rsidRDefault="004E2B8F" w:rsidP="004E2B8F">
      <w:pPr>
        <w:pStyle w:val="Nvel3-R"/>
        <w:rPr>
          <w:rFonts w:eastAsia="Arial"/>
        </w:rPr>
      </w:pPr>
      <w:r w:rsidRPr="001A1ABE">
        <w:t xml:space="preserve">A última auditoria contábil-financeira da cooperativa, conforme dispõe o </w:t>
      </w:r>
      <w:hyperlink r:id="rId33" w:anchor="art112">
        <w:r w:rsidRPr="001A1ABE">
          <w:rPr>
            <w:rStyle w:val="Hyperlink"/>
            <w:color w:val="auto"/>
          </w:rPr>
          <w:t>art. 112 da Lei n. 5.764, de 1971</w:t>
        </w:r>
      </w:hyperlink>
      <w:r w:rsidRPr="001A1ABE">
        <w:t>, ou uma declaração, sob as penas da lei, de que tal auditoria não foi exigida pelo órgão fiscalizador</w:t>
      </w:r>
      <w:r w:rsidRPr="001A1ABE">
        <w:rPr>
          <w:rFonts w:eastAsia="Arial"/>
        </w:rPr>
        <w:t>.</w:t>
      </w:r>
    </w:p>
    <w:p w14:paraId="6C8B0DD2" w14:textId="77777777" w:rsidR="004E2B8F" w:rsidRPr="001A1ABE" w:rsidRDefault="004E2B8F" w:rsidP="004E2B8F">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1A1ABE">
        <w:rPr>
          <w:rFonts w:ascii="Arial" w:eastAsia="Arial" w:hAnsi="Arial" w:cs="Arial"/>
          <w:b/>
          <w:color w:val="auto"/>
          <w:sz w:val="20"/>
          <w:szCs w:val="20"/>
        </w:rPr>
        <w:t xml:space="preserve">ESTIMATIVAS DO VALOR DA CONTRATAÇÃO </w:t>
      </w:r>
    </w:p>
    <w:p w14:paraId="2D9E2EA5" w14:textId="77777777" w:rsidR="004E2B8F" w:rsidRPr="001A1ABE" w:rsidRDefault="004E2B8F" w:rsidP="004E2B8F">
      <w:pPr>
        <w:pStyle w:val="Nvel2-Red"/>
        <w:numPr>
          <w:ilvl w:val="1"/>
          <w:numId w:val="3"/>
        </w:numPr>
        <w:ind w:left="993"/>
        <w:rPr>
          <w:b/>
          <w:bCs/>
          <w:color w:val="auto"/>
        </w:rPr>
      </w:pPr>
      <w:r w:rsidRPr="001A1ABE">
        <w:rPr>
          <w:color w:val="auto"/>
        </w:rPr>
        <w:t xml:space="preserve">O custo estimado total da contratação é o estabelecido no item </w:t>
      </w:r>
      <w:proofErr w:type="gramStart"/>
      <w:r w:rsidRPr="001A1ABE">
        <w:rPr>
          <w:color w:val="auto"/>
        </w:rPr>
        <w:t>1</w:t>
      </w:r>
      <w:proofErr w:type="gramEnd"/>
      <w:r w:rsidRPr="001A1ABE">
        <w:rPr>
          <w:color w:val="auto"/>
        </w:rPr>
        <w:t>, conforme custos unitários apostos na tabela.</w:t>
      </w:r>
    </w:p>
    <w:p w14:paraId="28704570" w14:textId="77777777" w:rsidR="004E2B8F" w:rsidRPr="001A1ABE" w:rsidRDefault="004E2B8F" w:rsidP="004E2B8F">
      <w:pPr>
        <w:pStyle w:val="Nvel2-Red"/>
        <w:numPr>
          <w:ilvl w:val="1"/>
          <w:numId w:val="3"/>
        </w:numPr>
        <w:ind w:left="993"/>
        <w:rPr>
          <w:color w:val="auto"/>
        </w:rPr>
      </w:pPr>
      <w:r w:rsidRPr="001A1ABE">
        <w:rPr>
          <w:rFonts w:eastAsia="MS Mincho"/>
          <w:color w:val="auto"/>
        </w:rPr>
        <w:t xml:space="preserve">Em caso de licitação para Registro de Preços, os preços </w:t>
      </w:r>
      <w:r w:rsidRPr="001A1ABE">
        <w:rPr>
          <w:color w:val="auto"/>
        </w:rPr>
        <w:t>registrados poderão ser alterados ou atualizados em decorrência de eventual redução dos preços praticados no mercado ou de fato que eleve o custo dos bens, das obras ou dos serviços registrados, nas seguintes situações:</w:t>
      </w:r>
    </w:p>
    <w:p w14:paraId="762496D3" w14:textId="77777777" w:rsidR="004E2B8F" w:rsidRPr="001A1ABE" w:rsidRDefault="004E2B8F" w:rsidP="004E2B8F">
      <w:pPr>
        <w:pStyle w:val="Nvel3-R"/>
        <w:rPr>
          <w:rStyle w:val="Hyperlink"/>
          <w:rFonts w:eastAsia="MS Mincho"/>
          <w:i w:val="0"/>
          <w:iCs w:val="0"/>
          <w:color w:val="auto"/>
        </w:rPr>
      </w:pPr>
      <w:proofErr w:type="gramStart"/>
      <w:r w:rsidRPr="001A1ABE">
        <w:t>em</w:t>
      </w:r>
      <w:proofErr w:type="gramEnd"/>
      <w:r w:rsidRPr="001A1ABE">
        <w:t xml:space="preserve"> caso de força maior, caso fortuito ou fato do príncipe ou em decorrência de fatos imprevisíveis ou previsíveis de consequências incalculáveis, que inviabilizem a execução da ata tal como pactuada, nos termos do disposto na a</w:t>
      </w:r>
      <w:hyperlink r:id="rId34" w:anchor="art124iid">
        <w:r w:rsidRPr="001A1ABE">
          <w:rPr>
            <w:rStyle w:val="Hyperlink"/>
            <w:rFonts w:eastAsia="Arial"/>
            <w:color w:val="auto"/>
          </w:rPr>
          <w:t>línea “d” do inciso II do capu</w:t>
        </w:r>
        <w:r w:rsidRPr="001A1ABE">
          <w:rPr>
            <w:rStyle w:val="Hyperlink"/>
            <w:rFonts w:eastAsia="Arial"/>
            <w:b/>
            <w:bCs/>
            <w:color w:val="auto"/>
          </w:rPr>
          <w:t>t</w:t>
        </w:r>
        <w:r w:rsidRPr="001A1ABE">
          <w:rPr>
            <w:rStyle w:val="Hyperlink"/>
            <w:rFonts w:eastAsia="Arial"/>
            <w:color w:val="auto"/>
          </w:rPr>
          <w:t xml:space="preserve"> do art. 124 da Lei nº 14.133, de 2021;</w:t>
        </w:r>
      </w:hyperlink>
    </w:p>
    <w:p w14:paraId="74BB253E" w14:textId="77777777" w:rsidR="004E2B8F" w:rsidRPr="001A1ABE" w:rsidRDefault="004E2B8F" w:rsidP="004E2B8F">
      <w:pPr>
        <w:pStyle w:val="Nvel3-R"/>
        <w:rPr>
          <w:rFonts w:eastAsia="MS Mincho"/>
        </w:rPr>
      </w:pPr>
      <w:proofErr w:type="gramStart"/>
      <w:r w:rsidRPr="001A1ABE">
        <w:t>em</w:t>
      </w:r>
      <w:proofErr w:type="gramEnd"/>
      <w:r w:rsidRPr="001A1ABE">
        <w:t xml:space="preserve"> caso de criação, alteração ou extinção de quaisquer tributos ou encargos legais ou superveniência de disposições legais, com comprovada repercussão sobre os preços registrados;</w:t>
      </w:r>
    </w:p>
    <w:p w14:paraId="4A90C0D2" w14:textId="77777777" w:rsidR="004E2B8F" w:rsidRPr="001A1ABE" w:rsidRDefault="004E2B8F" w:rsidP="004E2B8F">
      <w:pPr>
        <w:pStyle w:val="Nvel3-R"/>
        <w:rPr>
          <w:rFonts w:eastAsia="MS Mincho"/>
        </w:rPr>
      </w:pPr>
      <w:proofErr w:type="gramStart"/>
      <w:r w:rsidRPr="001A1ABE">
        <w:t>serão</w:t>
      </w:r>
      <w:proofErr w:type="gramEnd"/>
      <w:r w:rsidRPr="001A1ABE">
        <w:t xml:space="preserve"> reajustados os preços registrados, respeitada a contagem da anualidade e o índice previsto para a contratação; ou</w:t>
      </w:r>
    </w:p>
    <w:p w14:paraId="2E421786" w14:textId="77777777" w:rsidR="004E2B8F" w:rsidRPr="001A1ABE" w:rsidRDefault="004E2B8F" w:rsidP="004E2B8F">
      <w:pPr>
        <w:pStyle w:val="Nvel3-R"/>
        <w:rPr>
          <w:rFonts w:eastAsia="Arial"/>
        </w:rPr>
      </w:pPr>
      <w:proofErr w:type="gramStart"/>
      <w:r w:rsidRPr="001A1ABE">
        <w:t>poderão</w:t>
      </w:r>
      <w:proofErr w:type="gramEnd"/>
      <w:r w:rsidRPr="001A1ABE">
        <w:t xml:space="preserve"> ser repactuados, a pedido do interessado, conforme critérios definidos para a contratação</w:t>
      </w:r>
      <w:r w:rsidRPr="001A1ABE">
        <w:rPr>
          <w:rFonts w:eastAsia="Arial"/>
        </w:rPr>
        <w:t>.</w:t>
      </w:r>
    </w:p>
    <w:p w14:paraId="388D4459" w14:textId="77777777" w:rsidR="004E2B8F" w:rsidRPr="001A1ABE" w:rsidRDefault="004E2B8F" w:rsidP="004E2B8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1A1ABE">
        <w:rPr>
          <w:rFonts w:ascii="Arial" w:eastAsia="Arial" w:hAnsi="Arial" w:cs="Arial"/>
          <w:b/>
          <w:color w:val="auto"/>
          <w:sz w:val="20"/>
          <w:szCs w:val="20"/>
        </w:rPr>
        <w:t>ADEQUAÇÃO ORÇAMENTÁRIA</w:t>
      </w:r>
    </w:p>
    <w:p w14:paraId="1E83EDEA" w14:textId="77777777" w:rsidR="004E2B8F" w:rsidRPr="001A1ABE" w:rsidRDefault="004E2B8F" w:rsidP="004E2B8F">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1A1ABE">
        <w:rPr>
          <w:rFonts w:ascii="Arial" w:eastAsia="Arial" w:hAnsi="Arial" w:cs="Arial"/>
          <w:color w:val="auto"/>
          <w:sz w:val="20"/>
          <w:szCs w:val="20"/>
        </w:rPr>
        <w:t xml:space="preserve">As despesas decorrentes da presente contratação correrão a conta de recursos específicos consignados no Orçamento Geral. </w:t>
      </w:r>
    </w:p>
    <w:p w14:paraId="7EDC7B93" w14:textId="1918D668" w:rsidR="004E2B8F" w:rsidRPr="001A1ABE" w:rsidRDefault="004E2B8F" w:rsidP="00F33FAC">
      <w:pPr>
        <w:tabs>
          <w:tab w:val="left" w:pos="426"/>
        </w:tabs>
        <w:spacing w:before="119" w:after="0" w:line="240" w:lineRule="auto"/>
        <w:ind w:left="993" w:right="-30"/>
        <w:jc w:val="both"/>
        <w:rPr>
          <w:rFonts w:ascii="Arial" w:eastAsia="Arial" w:hAnsi="Arial" w:cs="Arial"/>
          <w:color w:val="auto"/>
          <w:sz w:val="20"/>
          <w:szCs w:val="20"/>
        </w:rPr>
      </w:pPr>
    </w:p>
    <w:p w14:paraId="6B7DA49F" w14:textId="77777777" w:rsidR="004E2B8F" w:rsidRPr="001A1ABE" w:rsidRDefault="004E2B8F" w:rsidP="004E2B8F">
      <w:pPr>
        <w:spacing w:after="0" w:line="240" w:lineRule="auto"/>
        <w:jc w:val="center"/>
        <w:rPr>
          <w:rFonts w:ascii="Arial" w:eastAsia="Arial" w:hAnsi="Arial" w:cs="Arial"/>
          <w:color w:val="auto"/>
          <w:sz w:val="20"/>
          <w:szCs w:val="20"/>
        </w:rPr>
      </w:pPr>
    </w:p>
    <w:p w14:paraId="4E214918" w14:textId="77777777" w:rsidR="004E2B8F" w:rsidRPr="001A1ABE" w:rsidRDefault="004E2B8F" w:rsidP="004E2B8F">
      <w:pPr>
        <w:spacing w:after="0" w:line="240" w:lineRule="auto"/>
        <w:jc w:val="center"/>
        <w:rPr>
          <w:rFonts w:ascii="Arial" w:eastAsia="Arial" w:hAnsi="Arial" w:cs="Arial"/>
          <w:color w:val="auto"/>
          <w:sz w:val="20"/>
          <w:szCs w:val="20"/>
        </w:rPr>
      </w:pPr>
    </w:p>
    <w:p w14:paraId="6DFDF5C2" w14:textId="77777777" w:rsidR="004E2B8F" w:rsidRPr="001A1ABE" w:rsidRDefault="004E2B8F" w:rsidP="004E2B8F">
      <w:pPr>
        <w:spacing w:after="0" w:line="240" w:lineRule="auto"/>
        <w:jc w:val="center"/>
        <w:rPr>
          <w:rFonts w:ascii="Arial" w:eastAsia="Arial" w:hAnsi="Arial" w:cs="Arial"/>
          <w:color w:val="auto"/>
          <w:sz w:val="20"/>
          <w:szCs w:val="20"/>
        </w:rPr>
      </w:pPr>
    </w:p>
    <w:p w14:paraId="42C9FDBA" w14:textId="77777777" w:rsidR="004E2B8F" w:rsidRPr="001A1ABE" w:rsidRDefault="004E2B8F" w:rsidP="004E2B8F">
      <w:pPr>
        <w:spacing w:after="0" w:line="240" w:lineRule="auto"/>
        <w:jc w:val="center"/>
        <w:rPr>
          <w:rFonts w:ascii="Arial" w:eastAsia="Arial" w:hAnsi="Arial" w:cs="Arial"/>
          <w:b/>
          <w:bCs/>
          <w:color w:val="auto"/>
          <w:sz w:val="20"/>
          <w:szCs w:val="20"/>
        </w:rPr>
      </w:pPr>
      <w:r w:rsidRPr="001A1ABE">
        <w:rPr>
          <w:rFonts w:ascii="Arial" w:eastAsia="Arial" w:hAnsi="Arial" w:cs="Arial"/>
          <w:b/>
          <w:bCs/>
          <w:color w:val="auto"/>
          <w:sz w:val="20"/>
          <w:szCs w:val="20"/>
        </w:rPr>
        <w:t>______________________________________________________</w:t>
      </w:r>
    </w:p>
    <w:p w14:paraId="5A1791ED" w14:textId="77777777" w:rsidR="004E2B8F" w:rsidRPr="001A1ABE" w:rsidRDefault="004E2B8F" w:rsidP="004E2B8F">
      <w:pPr>
        <w:spacing w:before="120" w:afterLines="120" w:after="288" w:line="312" w:lineRule="auto"/>
        <w:jc w:val="center"/>
        <w:rPr>
          <w:rFonts w:ascii="Arial" w:eastAsia="Arial" w:hAnsi="Arial" w:cs="Arial"/>
          <w:color w:val="auto"/>
          <w:sz w:val="20"/>
          <w:szCs w:val="20"/>
        </w:rPr>
      </w:pPr>
      <w:r w:rsidRPr="001A1ABE">
        <w:rPr>
          <w:rFonts w:ascii="Arial" w:eastAsia="Arial" w:hAnsi="Arial" w:cs="Arial"/>
          <w:color w:val="auto"/>
          <w:sz w:val="20"/>
          <w:szCs w:val="20"/>
        </w:rPr>
        <w:t>CARMEN APARECIDA GUIMARÃES PEIXOTO CAVALCANTI</w:t>
      </w:r>
    </w:p>
    <w:p w14:paraId="55460444" w14:textId="77777777" w:rsidR="004E2B8F" w:rsidRPr="001A1ABE" w:rsidRDefault="004E2B8F" w:rsidP="004E2B8F">
      <w:pPr>
        <w:spacing w:before="120" w:afterLines="120" w:after="288" w:line="312" w:lineRule="auto"/>
        <w:jc w:val="center"/>
        <w:rPr>
          <w:rFonts w:ascii="Arial" w:hAnsi="Arial" w:cs="Arial"/>
          <w:color w:val="auto"/>
          <w:sz w:val="20"/>
          <w:szCs w:val="20"/>
        </w:rPr>
      </w:pPr>
      <w:bookmarkStart w:id="6" w:name="_GoBack"/>
      <w:bookmarkEnd w:id="6"/>
      <w:r w:rsidRPr="001A1ABE">
        <w:rPr>
          <w:rFonts w:ascii="Arial" w:eastAsia="Arial" w:hAnsi="Arial" w:cs="Arial"/>
          <w:color w:val="auto"/>
          <w:sz w:val="20"/>
          <w:szCs w:val="20"/>
        </w:rPr>
        <w:t xml:space="preserve">Secretária de Educação, Esportes e </w:t>
      </w:r>
      <w:proofErr w:type="gramStart"/>
      <w:r w:rsidRPr="001A1ABE">
        <w:rPr>
          <w:rFonts w:ascii="Arial" w:eastAsia="Arial" w:hAnsi="Arial" w:cs="Arial"/>
          <w:color w:val="auto"/>
          <w:sz w:val="20"/>
          <w:szCs w:val="20"/>
        </w:rPr>
        <w:t>Tecnologia</w:t>
      </w:r>
      <w:proofErr w:type="gramEnd"/>
      <w:r w:rsidRPr="001A1ABE">
        <w:rPr>
          <w:rFonts w:ascii="Arial" w:eastAsia="Arial" w:hAnsi="Arial" w:cs="Arial"/>
          <w:color w:val="auto"/>
          <w:sz w:val="20"/>
          <w:szCs w:val="20"/>
        </w:rPr>
        <w:t xml:space="preserve"> </w:t>
      </w:r>
    </w:p>
    <w:p w14:paraId="7A1E965E" w14:textId="77777777" w:rsidR="004E2B8F" w:rsidRPr="001A1ABE" w:rsidRDefault="004E2B8F" w:rsidP="004E2B8F">
      <w:pPr>
        <w:spacing w:after="0" w:line="240" w:lineRule="auto"/>
        <w:jc w:val="center"/>
        <w:rPr>
          <w:rFonts w:ascii="Arial" w:eastAsia="Arial" w:hAnsi="Arial" w:cs="Arial"/>
          <w:color w:val="auto"/>
          <w:sz w:val="20"/>
          <w:szCs w:val="20"/>
        </w:rPr>
      </w:pPr>
    </w:p>
    <w:p w14:paraId="0AC75FF3" w14:textId="77777777" w:rsidR="00F11740" w:rsidRPr="001A1ABE" w:rsidRDefault="00F11740" w:rsidP="00F11740">
      <w:pPr>
        <w:spacing w:before="100" w:beforeAutospacing="1" w:after="100" w:afterAutospacing="1"/>
        <w:jc w:val="center"/>
        <w:rPr>
          <w:rFonts w:ascii="Arial" w:eastAsia="Times New Roman" w:hAnsi="Arial" w:cs="Arial"/>
          <w:color w:val="auto"/>
          <w:sz w:val="20"/>
          <w:szCs w:val="20"/>
        </w:rPr>
      </w:pPr>
      <w:r w:rsidRPr="001A1ABE">
        <w:rPr>
          <w:rFonts w:ascii="Arial" w:eastAsia="Times New Roman" w:hAnsi="Arial" w:cs="Arial"/>
          <w:color w:val="auto"/>
          <w:sz w:val="20"/>
          <w:szCs w:val="20"/>
        </w:rPr>
        <w:t>______________________________________</w:t>
      </w:r>
    </w:p>
    <w:p w14:paraId="1DB8AAF2" w14:textId="77777777" w:rsidR="00F11740" w:rsidRPr="001A1ABE" w:rsidRDefault="00F11740" w:rsidP="00F11740">
      <w:pPr>
        <w:framePr w:hSpace="180" w:wrap="around" w:vAnchor="text" w:hAnchor="page" w:x="725" w:y="319"/>
        <w:pBdr>
          <w:top w:val="nil"/>
          <w:left w:val="nil"/>
          <w:bottom w:val="nil"/>
          <w:right w:val="nil"/>
          <w:between w:val="nil"/>
        </w:pBdr>
        <w:tabs>
          <w:tab w:val="left" w:pos="945"/>
        </w:tabs>
        <w:suppressOverlap/>
        <w:jc w:val="center"/>
        <w:rPr>
          <w:rFonts w:ascii="Arial" w:eastAsia="Times New Roman" w:hAnsi="Arial" w:cs="Arial"/>
          <w:color w:val="auto"/>
          <w:sz w:val="20"/>
          <w:szCs w:val="20"/>
        </w:rPr>
      </w:pPr>
    </w:p>
    <w:p w14:paraId="5082CC32" w14:textId="77777777" w:rsidR="00F11740" w:rsidRPr="001A1ABE" w:rsidRDefault="00F11740" w:rsidP="00F11740">
      <w:pPr>
        <w:framePr w:hSpace="180" w:wrap="around" w:vAnchor="text" w:hAnchor="page" w:x="692" w:y="484"/>
        <w:suppressOverlap/>
        <w:rPr>
          <w:rFonts w:ascii="Arial" w:hAnsi="Arial" w:cs="Arial"/>
          <w:color w:val="auto"/>
          <w:sz w:val="20"/>
          <w:szCs w:val="20"/>
        </w:rPr>
      </w:pPr>
    </w:p>
    <w:p w14:paraId="44E0828A" w14:textId="2EAEB58C" w:rsidR="00F11740" w:rsidRPr="001A1ABE" w:rsidRDefault="00F11740" w:rsidP="00F11740">
      <w:pPr>
        <w:tabs>
          <w:tab w:val="center" w:pos="5011"/>
          <w:tab w:val="left" w:pos="8460"/>
        </w:tabs>
        <w:spacing w:line="480" w:lineRule="auto"/>
        <w:jc w:val="center"/>
        <w:rPr>
          <w:rFonts w:ascii="Arial" w:eastAsia="Times New Roman" w:hAnsi="Arial" w:cs="Arial"/>
          <w:color w:val="auto"/>
          <w:sz w:val="20"/>
          <w:szCs w:val="20"/>
        </w:rPr>
      </w:pPr>
      <w:r w:rsidRPr="001A1ABE">
        <w:rPr>
          <w:rFonts w:ascii="Arial" w:eastAsia="Times New Roman" w:hAnsi="Arial" w:cs="Arial"/>
          <w:color w:val="auto"/>
          <w:sz w:val="20"/>
          <w:szCs w:val="20"/>
        </w:rPr>
        <w:t>RAFAEL DA SILVA LOPES</w:t>
      </w:r>
    </w:p>
    <w:p w14:paraId="73FCC2F1" w14:textId="77777777" w:rsidR="00F11740" w:rsidRPr="001A1ABE" w:rsidRDefault="00F11740" w:rsidP="00F11740">
      <w:pPr>
        <w:spacing w:line="480" w:lineRule="auto"/>
        <w:ind w:left="426" w:right="476"/>
        <w:jc w:val="center"/>
        <w:rPr>
          <w:rFonts w:ascii="Arial" w:hAnsi="Arial" w:cs="Arial"/>
          <w:bCs/>
          <w:color w:val="auto"/>
          <w:sz w:val="20"/>
          <w:szCs w:val="20"/>
        </w:rPr>
      </w:pPr>
      <w:r w:rsidRPr="001A1ABE">
        <w:rPr>
          <w:rFonts w:ascii="Arial" w:eastAsia="Times New Roman" w:hAnsi="Arial" w:cs="Arial"/>
          <w:bCs/>
          <w:color w:val="auto"/>
          <w:sz w:val="20"/>
          <w:szCs w:val="20"/>
        </w:rPr>
        <w:t>Secretário Executivo de Infraestrutura e Logística</w:t>
      </w:r>
    </w:p>
    <w:p w14:paraId="42CF9D73" w14:textId="77777777" w:rsidR="00F11740" w:rsidRPr="001A1ABE" w:rsidRDefault="00F11740" w:rsidP="00F11740">
      <w:pPr>
        <w:spacing w:before="100" w:beforeAutospacing="1" w:after="100" w:afterAutospacing="1"/>
        <w:jc w:val="center"/>
        <w:rPr>
          <w:rFonts w:eastAsia="Times New Roman"/>
          <w:color w:val="auto"/>
          <w:sz w:val="18"/>
          <w:szCs w:val="18"/>
        </w:rPr>
      </w:pPr>
    </w:p>
    <w:p w14:paraId="6B5445D9" w14:textId="77777777" w:rsidR="00C862C1" w:rsidRPr="001A1ABE" w:rsidRDefault="00C862C1">
      <w:pPr>
        <w:rPr>
          <w:color w:val="auto"/>
        </w:rPr>
      </w:pPr>
    </w:p>
    <w:sectPr w:rsidR="00C862C1" w:rsidRPr="001A1ABE">
      <w:headerReference w:type="even" r:id="rId35"/>
      <w:headerReference w:type="first" r:id="rId3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1BF04" w14:textId="77777777" w:rsidR="00C80A97" w:rsidRDefault="00C80A97" w:rsidP="00417026">
      <w:pPr>
        <w:spacing w:after="0" w:line="240" w:lineRule="auto"/>
      </w:pPr>
      <w:r>
        <w:separator/>
      </w:r>
    </w:p>
  </w:endnote>
  <w:endnote w:type="continuationSeparator" w:id="0">
    <w:p w14:paraId="57D09913" w14:textId="77777777" w:rsidR="00C80A97" w:rsidRDefault="00C80A97" w:rsidP="00417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Segoe Print"/>
    <w:charset w:val="01"/>
    <w:family w:val="roman"/>
    <w:pitch w:val="default"/>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E9A9F8" w14:textId="77777777" w:rsidR="00C80A97" w:rsidRDefault="00C80A97" w:rsidP="00417026">
      <w:pPr>
        <w:spacing w:after="0" w:line="240" w:lineRule="auto"/>
      </w:pPr>
      <w:r>
        <w:separator/>
      </w:r>
    </w:p>
  </w:footnote>
  <w:footnote w:type="continuationSeparator" w:id="0">
    <w:p w14:paraId="40669830" w14:textId="77777777" w:rsidR="00C80A97" w:rsidRDefault="00C80A97" w:rsidP="004170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F47F06" w14:textId="49A0D690" w:rsidR="001A1ABE" w:rsidRDefault="001A1ABE">
    <w:pPr>
      <w:pStyle w:val="Cabealho"/>
    </w:pPr>
    <w:r>
      <w:rPr>
        <w:noProof/>
      </w:rPr>
      <w:pict w14:anchorId="3A543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0;margin-top:0;width:595.45pt;height:841.9pt;z-index:-251657216;mso-position-horizontal:center;mso-position-horizontal-relative:margin;mso-position-vertical:center;mso-position-vertical-relative:margin" o:allowincell="f">
          <v:imagedata r:id="rId1" o:title="novo timbrado 2024"/>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A5F5D" w14:textId="78EBDDF3" w:rsidR="001A1ABE" w:rsidRDefault="001A1ABE">
    <w:pPr>
      <w:pStyle w:val="Cabealho"/>
    </w:pPr>
    <w:r>
      <w:rPr>
        <w:noProof/>
      </w:rPr>
      <w:pict w14:anchorId="0BAEB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5" type="#_x0000_t75" style="position:absolute;margin-left:0;margin-top:0;width:595.45pt;height:841.9pt;z-index:-251658240;mso-position-horizontal:center;mso-position-horizontal-relative:margin;mso-position-vertical:center;mso-position-vertical-relative:margin" o:allowincell="f">
          <v:imagedata r:id="rId1" o:title="novo timbrado 2024"/>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8023E77"/>
    <w:multiLevelType w:val="hybridMultilevel"/>
    <w:tmpl w:val="A2A4D4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7090625"/>
    <w:multiLevelType w:val="multilevel"/>
    <w:tmpl w:val="4970A6D0"/>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1639"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EE949A1"/>
    <w:multiLevelType w:val="multilevel"/>
    <w:tmpl w:val="E35844A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5">
    <w:nsid w:val="6B403C3B"/>
    <w:multiLevelType w:val="hybridMultilevel"/>
    <w:tmpl w:val="53DEE0E6"/>
    <w:lvl w:ilvl="0" w:tplc="2E001F0C">
      <w:start w:val="1"/>
      <w:numFmt w:val="decimal"/>
      <w:lvlText w:val="%1)"/>
      <w:lvlJc w:val="left"/>
      <w:pPr>
        <w:ind w:left="360" w:hanging="360"/>
      </w:pPr>
      <w:rPr>
        <w:rFonts w:eastAsia="Times New Roman" w:hint="default"/>
        <w:b/>
        <w:color w:val="000000"/>
        <w:sz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num w:numId="1">
    <w:abstractNumId w:val="6"/>
  </w:num>
  <w:num w:numId="2">
    <w:abstractNumId w:val="4"/>
  </w:num>
  <w:num w:numId="3">
    <w:abstractNumId w:val="2"/>
  </w:num>
  <w:num w:numId="4">
    <w:abstractNumId w:val="0"/>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026"/>
    <w:rsid w:val="000177F7"/>
    <w:rsid w:val="00094351"/>
    <w:rsid w:val="000A1F35"/>
    <w:rsid w:val="000B3841"/>
    <w:rsid w:val="000F2292"/>
    <w:rsid w:val="000F3998"/>
    <w:rsid w:val="00102375"/>
    <w:rsid w:val="00124F2E"/>
    <w:rsid w:val="001A1ABE"/>
    <w:rsid w:val="001F0243"/>
    <w:rsid w:val="001F0F1E"/>
    <w:rsid w:val="001F4BD1"/>
    <w:rsid w:val="002214D5"/>
    <w:rsid w:val="002E5A5F"/>
    <w:rsid w:val="002F49F4"/>
    <w:rsid w:val="003078C2"/>
    <w:rsid w:val="00341681"/>
    <w:rsid w:val="003823F5"/>
    <w:rsid w:val="00391985"/>
    <w:rsid w:val="003A1370"/>
    <w:rsid w:val="003A755F"/>
    <w:rsid w:val="003B6BDB"/>
    <w:rsid w:val="003C30E0"/>
    <w:rsid w:val="00406A3E"/>
    <w:rsid w:val="00417026"/>
    <w:rsid w:val="00437150"/>
    <w:rsid w:val="00491F24"/>
    <w:rsid w:val="004A0367"/>
    <w:rsid w:val="004E2B8F"/>
    <w:rsid w:val="004F7663"/>
    <w:rsid w:val="00515061"/>
    <w:rsid w:val="00523776"/>
    <w:rsid w:val="00533C0C"/>
    <w:rsid w:val="00557176"/>
    <w:rsid w:val="005B25B3"/>
    <w:rsid w:val="005C0132"/>
    <w:rsid w:val="00616A13"/>
    <w:rsid w:val="00631033"/>
    <w:rsid w:val="0065041C"/>
    <w:rsid w:val="006533F8"/>
    <w:rsid w:val="00654E52"/>
    <w:rsid w:val="00694C59"/>
    <w:rsid w:val="006A6F42"/>
    <w:rsid w:val="006B1140"/>
    <w:rsid w:val="00731C38"/>
    <w:rsid w:val="00732530"/>
    <w:rsid w:val="00734F1C"/>
    <w:rsid w:val="00740012"/>
    <w:rsid w:val="007527CC"/>
    <w:rsid w:val="00760A92"/>
    <w:rsid w:val="007C021C"/>
    <w:rsid w:val="007D7FAB"/>
    <w:rsid w:val="00826540"/>
    <w:rsid w:val="0087519B"/>
    <w:rsid w:val="008814DE"/>
    <w:rsid w:val="008E2128"/>
    <w:rsid w:val="00921D0D"/>
    <w:rsid w:val="009418A4"/>
    <w:rsid w:val="00961DBF"/>
    <w:rsid w:val="0096554B"/>
    <w:rsid w:val="00975182"/>
    <w:rsid w:val="00982509"/>
    <w:rsid w:val="00992333"/>
    <w:rsid w:val="009A348C"/>
    <w:rsid w:val="009D6B29"/>
    <w:rsid w:val="009E493E"/>
    <w:rsid w:val="009E6A09"/>
    <w:rsid w:val="009F1A02"/>
    <w:rsid w:val="00A212DD"/>
    <w:rsid w:val="00A45CA7"/>
    <w:rsid w:val="00A71251"/>
    <w:rsid w:val="00AD01EE"/>
    <w:rsid w:val="00AE70C9"/>
    <w:rsid w:val="00B11B4F"/>
    <w:rsid w:val="00B6468A"/>
    <w:rsid w:val="00B746A7"/>
    <w:rsid w:val="00BB0C69"/>
    <w:rsid w:val="00BB6AF5"/>
    <w:rsid w:val="00C01CC9"/>
    <w:rsid w:val="00C05DD6"/>
    <w:rsid w:val="00C07C96"/>
    <w:rsid w:val="00C20A00"/>
    <w:rsid w:val="00C23FC8"/>
    <w:rsid w:val="00C267CC"/>
    <w:rsid w:val="00C718FB"/>
    <w:rsid w:val="00C725EE"/>
    <w:rsid w:val="00C80A97"/>
    <w:rsid w:val="00C85FC3"/>
    <w:rsid w:val="00C862C1"/>
    <w:rsid w:val="00C92887"/>
    <w:rsid w:val="00CC2D7A"/>
    <w:rsid w:val="00CD75EB"/>
    <w:rsid w:val="00D107CD"/>
    <w:rsid w:val="00D1751A"/>
    <w:rsid w:val="00D5043E"/>
    <w:rsid w:val="00D6623F"/>
    <w:rsid w:val="00D860E2"/>
    <w:rsid w:val="00D926BE"/>
    <w:rsid w:val="00DC2977"/>
    <w:rsid w:val="00DE55FF"/>
    <w:rsid w:val="00E02A19"/>
    <w:rsid w:val="00E3039D"/>
    <w:rsid w:val="00E45119"/>
    <w:rsid w:val="00E6682C"/>
    <w:rsid w:val="00E77961"/>
    <w:rsid w:val="00E81AE6"/>
    <w:rsid w:val="00EA5CE8"/>
    <w:rsid w:val="00ED3E6D"/>
    <w:rsid w:val="00EE7B7D"/>
    <w:rsid w:val="00EF276C"/>
    <w:rsid w:val="00F11740"/>
    <w:rsid w:val="00F1255D"/>
    <w:rsid w:val="00F23A77"/>
    <w:rsid w:val="00F33FAC"/>
    <w:rsid w:val="00F51E69"/>
    <w:rsid w:val="00F52900"/>
    <w:rsid w:val="00F53E48"/>
    <w:rsid w:val="00F9324C"/>
    <w:rsid w:val="00FF1C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02C8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B8F"/>
    <w:pPr>
      <w:widowControl w:val="0"/>
    </w:pPr>
    <w:rPr>
      <w:rFonts w:ascii="Calibri" w:eastAsia="Calibri" w:hAnsi="Calibri" w:cs="Calibri"/>
      <w:color w:val="00000A"/>
      <w:kern w:val="0"/>
      <w:lang w:eastAsia="pt-BR"/>
      <w14:ligatures w14:val="none"/>
    </w:rPr>
  </w:style>
  <w:style w:type="paragraph" w:styleId="Ttulo1">
    <w:name w:val="heading 1"/>
    <w:basedOn w:val="Normal"/>
    <w:next w:val="Normal"/>
    <w:link w:val="Ttulo1Char"/>
    <w:uiPriority w:val="9"/>
    <w:qFormat/>
    <w:rsid w:val="004E2B8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1702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7026"/>
  </w:style>
  <w:style w:type="paragraph" w:styleId="Rodap">
    <w:name w:val="footer"/>
    <w:basedOn w:val="Normal"/>
    <w:link w:val="RodapChar"/>
    <w:uiPriority w:val="99"/>
    <w:unhideWhenUsed/>
    <w:rsid w:val="00417026"/>
    <w:pPr>
      <w:tabs>
        <w:tab w:val="center" w:pos="4252"/>
        <w:tab w:val="right" w:pos="8504"/>
      </w:tabs>
      <w:spacing w:after="0" w:line="240" w:lineRule="auto"/>
    </w:pPr>
  </w:style>
  <w:style w:type="character" w:customStyle="1" w:styleId="RodapChar">
    <w:name w:val="Rodapé Char"/>
    <w:basedOn w:val="Fontepargpadro"/>
    <w:link w:val="Rodap"/>
    <w:uiPriority w:val="99"/>
    <w:rsid w:val="00417026"/>
  </w:style>
  <w:style w:type="paragraph" w:styleId="PargrafodaLista">
    <w:name w:val="List Paragraph"/>
    <w:basedOn w:val="Normal"/>
    <w:link w:val="PargrafodaListaChar"/>
    <w:uiPriority w:val="34"/>
    <w:qFormat/>
    <w:rsid w:val="004E2B8F"/>
    <w:pPr>
      <w:ind w:left="720"/>
      <w:contextualSpacing/>
    </w:pPr>
  </w:style>
  <w:style w:type="paragraph" w:customStyle="1" w:styleId="Nivel10">
    <w:name w:val="Nivel1"/>
    <w:basedOn w:val="Ttulo1"/>
    <w:next w:val="Normal"/>
    <w:link w:val="Nivel1Char"/>
    <w:qFormat/>
    <w:rsid w:val="004E2B8F"/>
    <w:pPr>
      <w:widowControl/>
      <w:numPr>
        <w:numId w:val="3"/>
      </w:numPr>
      <w:tabs>
        <w:tab w:val="num" w:pos="360"/>
      </w:tabs>
      <w:spacing w:before="480" w:after="120" w:line="276" w:lineRule="auto"/>
      <w:ind w:left="0" w:firstLine="0"/>
      <w:jc w:val="both"/>
    </w:pPr>
    <w:rPr>
      <w:rFonts w:ascii="Arial" w:hAnsi="Arial" w:cs="Arial"/>
      <w:b/>
      <w:color w:val="000000"/>
      <w:sz w:val="20"/>
      <w:szCs w:val="20"/>
    </w:rPr>
  </w:style>
  <w:style w:type="character" w:customStyle="1" w:styleId="Nivel1Char">
    <w:name w:val="Nivel1 Char"/>
    <w:basedOn w:val="Fontepargpadro"/>
    <w:link w:val="Nivel10"/>
    <w:qFormat/>
    <w:locked/>
    <w:rsid w:val="004E2B8F"/>
    <w:rPr>
      <w:rFonts w:ascii="Arial" w:eastAsiaTheme="majorEastAsia" w:hAnsi="Arial" w:cs="Arial"/>
      <w:b/>
      <w:color w:val="000000"/>
      <w:kern w:val="0"/>
      <w:sz w:val="20"/>
      <w:szCs w:val="20"/>
      <w:lang w:eastAsia="pt-BR"/>
      <w14:ligatures w14:val="none"/>
    </w:rPr>
  </w:style>
  <w:style w:type="character" w:customStyle="1" w:styleId="Nivel2Char">
    <w:name w:val="Nivel 2 Char"/>
    <w:basedOn w:val="Fontepargpadro"/>
    <w:link w:val="Nivel2"/>
    <w:qFormat/>
    <w:locked/>
    <w:rsid w:val="004E2B8F"/>
    <w:rPr>
      <w:rFonts w:ascii="Ecofont_Spranq_eco_Sans" w:eastAsia="Arial Unicode MS" w:hAnsi="Ecofont_Spranq_eco_Sans"/>
    </w:rPr>
  </w:style>
  <w:style w:type="paragraph" w:customStyle="1" w:styleId="Nivel2">
    <w:name w:val="Nivel 2"/>
    <w:link w:val="Nivel2Char"/>
    <w:qFormat/>
    <w:rsid w:val="004E2B8F"/>
    <w:pPr>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4E2B8F"/>
    <w:pPr>
      <w:numPr>
        <w:ilvl w:val="2"/>
      </w:numPr>
      <w:tabs>
        <w:tab w:val="clear" w:pos="2160"/>
        <w:tab w:val="num" w:pos="360"/>
        <w:tab w:val="num" w:pos="720"/>
      </w:tabs>
      <w:ind w:left="644" w:hanging="432"/>
    </w:pPr>
    <w:rPr>
      <w:rFonts w:cs="Arial"/>
      <w:b/>
    </w:rPr>
  </w:style>
  <w:style w:type="paragraph" w:customStyle="1" w:styleId="Nivel3">
    <w:name w:val="Nivel 3"/>
    <w:basedOn w:val="Nivel2"/>
    <w:link w:val="Nivel3Char"/>
    <w:qFormat/>
    <w:rsid w:val="004E2B8F"/>
    <w:pPr>
      <w:numPr>
        <w:ilvl w:val="0"/>
        <w:numId w:val="0"/>
      </w:numPr>
      <w:tabs>
        <w:tab w:val="num" w:pos="360"/>
        <w:tab w:val="num" w:pos="2160"/>
      </w:tabs>
      <w:ind w:left="1922" w:hanging="720"/>
    </w:pPr>
    <w:rPr>
      <w:rFonts w:cs="Arial"/>
      <w:color w:val="000000"/>
    </w:rPr>
  </w:style>
  <w:style w:type="character" w:styleId="Hyperlink">
    <w:name w:val="Hyperlink"/>
    <w:basedOn w:val="Fontepargpadro"/>
    <w:uiPriority w:val="99"/>
    <w:semiHidden/>
    <w:unhideWhenUsed/>
    <w:rsid w:val="004E2B8F"/>
    <w:rPr>
      <w:color w:val="0563C1"/>
      <w:u w:val="single"/>
    </w:rPr>
  </w:style>
  <w:style w:type="character" w:customStyle="1" w:styleId="PargrafodaListaChar">
    <w:name w:val="Parágrafo da Lista Char"/>
    <w:basedOn w:val="Fontepargpadro"/>
    <w:link w:val="PargrafodaLista"/>
    <w:uiPriority w:val="34"/>
    <w:rsid w:val="004E2B8F"/>
    <w:rPr>
      <w:rFonts w:ascii="Calibri" w:eastAsia="Calibri" w:hAnsi="Calibri" w:cs="Calibri"/>
      <w:color w:val="00000A"/>
      <w:kern w:val="0"/>
      <w:lang w:eastAsia="pt-BR"/>
      <w14:ligatures w14:val="none"/>
    </w:rPr>
  </w:style>
  <w:style w:type="paragraph" w:customStyle="1" w:styleId="Nvel2-Red">
    <w:name w:val="Nível 2 -Red"/>
    <w:basedOn w:val="Nivel2"/>
    <w:link w:val="Nvel2-RedChar"/>
    <w:qFormat/>
    <w:rsid w:val="004E2B8F"/>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4E2B8F"/>
    <w:pPr>
      <w:numPr>
        <w:ilvl w:val="2"/>
        <w:numId w:val="3"/>
      </w:numPr>
      <w:tabs>
        <w:tab w:val="clear" w:pos="2160"/>
      </w:tabs>
      <w:ind w:left="1560"/>
    </w:pPr>
    <w:rPr>
      <w:rFonts w:ascii="Arial" w:eastAsiaTheme="minorEastAsia" w:hAnsi="Arial"/>
      <w:i/>
      <w:iCs/>
      <w:color w:val="auto"/>
      <w:sz w:val="20"/>
      <w:szCs w:val="20"/>
    </w:rPr>
  </w:style>
  <w:style w:type="character" w:customStyle="1" w:styleId="Nvel2-RedChar">
    <w:name w:val="Nível 2 -Red Char"/>
    <w:basedOn w:val="Nivel2Char"/>
    <w:link w:val="Nvel2-Red"/>
    <w:rsid w:val="004E2B8F"/>
    <w:rPr>
      <w:rFonts w:ascii="Arial" w:eastAsia="Arial" w:hAnsi="Arial" w:cs="Arial"/>
      <w:i/>
      <w:iCs/>
      <w:color w:val="FF0000"/>
      <w:sz w:val="20"/>
      <w:szCs w:val="20"/>
    </w:rPr>
  </w:style>
  <w:style w:type="character" w:customStyle="1" w:styleId="Nvel3-RChar">
    <w:name w:val="Nível 3-R Char"/>
    <w:basedOn w:val="Fontepargpadro"/>
    <w:link w:val="Nvel3-R"/>
    <w:rsid w:val="004E2B8F"/>
    <w:rPr>
      <w:rFonts w:ascii="Arial" w:eastAsiaTheme="minorEastAsia" w:hAnsi="Arial" w:cs="Arial"/>
      <w:i/>
      <w:iCs/>
      <w:sz w:val="20"/>
      <w:szCs w:val="20"/>
    </w:rPr>
  </w:style>
  <w:style w:type="paragraph" w:customStyle="1" w:styleId="Nvel1-SemNum">
    <w:name w:val="Nível 1-Sem Num"/>
    <w:basedOn w:val="Normal"/>
    <w:link w:val="Nvel1-SemNumChar"/>
    <w:autoRedefine/>
    <w:qFormat/>
    <w:rsid w:val="004E2B8F"/>
    <w:pPr>
      <w:keepNext/>
      <w:keepLines/>
      <w:widowControl/>
      <w:tabs>
        <w:tab w:val="left" w:pos="567"/>
      </w:tabs>
      <w:spacing w:before="240" w:after="120" w:line="276" w:lineRule="auto"/>
      <w:jc w:val="both"/>
      <w:outlineLvl w:val="1"/>
    </w:pPr>
    <w:rPr>
      <w:rFonts w:ascii="Arial" w:eastAsiaTheme="majorEastAsia" w:hAnsi="Arial" w:cs="Arial"/>
      <w:b/>
      <w:bCs/>
      <w:strike/>
      <w:color w:val="FF0000"/>
      <w:sz w:val="20"/>
      <w:szCs w:val="20"/>
      <w:lang w:eastAsia="en-US"/>
    </w:rPr>
  </w:style>
  <w:style w:type="character" w:customStyle="1" w:styleId="Nvel1-SemNumChar">
    <w:name w:val="Nível 1-Sem Num Char"/>
    <w:basedOn w:val="Fontepargpadro"/>
    <w:link w:val="Nvel1-SemNum"/>
    <w:rsid w:val="004E2B8F"/>
    <w:rPr>
      <w:rFonts w:ascii="Arial" w:eastAsiaTheme="majorEastAsia" w:hAnsi="Arial" w:cs="Arial"/>
      <w:b/>
      <w:bCs/>
      <w:strike/>
      <w:color w:val="FF0000"/>
      <w:kern w:val="0"/>
      <w:sz w:val="20"/>
      <w:szCs w:val="20"/>
      <w14:ligatures w14:val="none"/>
    </w:rPr>
  </w:style>
  <w:style w:type="paragraph" w:customStyle="1" w:styleId="Nvel1-SemNumPreto">
    <w:name w:val="Nível 1-Sem Num Preto"/>
    <w:basedOn w:val="Nvel1-SemNum"/>
    <w:link w:val="Nvel1-SemNumPretoChar"/>
    <w:qFormat/>
    <w:rsid w:val="004E2B8F"/>
    <w:rPr>
      <w:lang w:eastAsia="zh-CN" w:bidi="hi-IN"/>
    </w:rPr>
  </w:style>
  <w:style w:type="character" w:customStyle="1" w:styleId="Nvel1-SemNumPretoChar">
    <w:name w:val="Nível 1-Sem Num Preto Char"/>
    <w:basedOn w:val="Nvel1-SemNumChar"/>
    <w:link w:val="Nvel1-SemNumPreto"/>
    <w:rsid w:val="004E2B8F"/>
    <w:rPr>
      <w:rFonts w:ascii="Arial" w:eastAsiaTheme="majorEastAsia" w:hAnsi="Arial" w:cs="Arial"/>
      <w:b/>
      <w:bCs/>
      <w:strike/>
      <w:color w:val="FF0000"/>
      <w:kern w:val="0"/>
      <w:sz w:val="20"/>
      <w:szCs w:val="20"/>
      <w:lang w:eastAsia="zh-CN" w:bidi="hi-IN"/>
      <w14:ligatures w14:val="none"/>
    </w:rPr>
  </w:style>
  <w:style w:type="character" w:customStyle="1" w:styleId="Nivel3Char">
    <w:name w:val="Nivel 3 Char"/>
    <w:basedOn w:val="Fontepargpadro"/>
    <w:link w:val="Nivel3"/>
    <w:rsid w:val="004E2B8F"/>
    <w:rPr>
      <w:rFonts w:ascii="Ecofont_Spranq_eco_Sans" w:eastAsia="Arial Unicode MS" w:hAnsi="Ecofont_Spranq_eco_Sans" w:cs="Arial"/>
      <w:color w:val="000000"/>
    </w:rPr>
  </w:style>
  <w:style w:type="character" w:customStyle="1" w:styleId="normaltextrun">
    <w:name w:val="normaltextrun"/>
    <w:basedOn w:val="Fontepargpadro"/>
    <w:rsid w:val="004E2B8F"/>
  </w:style>
  <w:style w:type="paragraph" w:customStyle="1" w:styleId="Nvel4-R">
    <w:name w:val="Nível 4-R"/>
    <w:basedOn w:val="Normal"/>
    <w:autoRedefine/>
    <w:qFormat/>
    <w:rsid w:val="004E2B8F"/>
    <w:pPr>
      <w:widowControl/>
      <w:numPr>
        <w:ilvl w:val="3"/>
        <w:numId w:val="1"/>
      </w:numPr>
      <w:spacing w:before="120" w:after="120" w:line="276" w:lineRule="auto"/>
      <w:ind w:left="567" w:firstLine="0"/>
      <w:jc w:val="both"/>
    </w:pPr>
    <w:rPr>
      <w:rFonts w:ascii="Arial" w:eastAsiaTheme="minorEastAsia" w:hAnsi="Arial" w:cs="Arial"/>
      <w:i/>
      <w:iCs/>
      <w:color w:val="FF0000"/>
      <w:sz w:val="20"/>
      <w:szCs w:val="20"/>
    </w:rPr>
  </w:style>
  <w:style w:type="character" w:customStyle="1" w:styleId="findhit">
    <w:name w:val="findhit"/>
    <w:basedOn w:val="Fontepargpadro"/>
    <w:rsid w:val="004E2B8F"/>
  </w:style>
  <w:style w:type="character" w:customStyle="1" w:styleId="Ttulo1Char">
    <w:name w:val="Título 1 Char"/>
    <w:basedOn w:val="Fontepargpadro"/>
    <w:link w:val="Ttulo1"/>
    <w:uiPriority w:val="9"/>
    <w:rsid w:val="004E2B8F"/>
    <w:rPr>
      <w:rFonts w:asciiTheme="majorHAnsi" w:eastAsiaTheme="majorEastAsia" w:hAnsiTheme="majorHAnsi" w:cstheme="majorBidi"/>
      <w:color w:val="2F5496" w:themeColor="accent1" w:themeShade="BF"/>
      <w:kern w:val="0"/>
      <w:sz w:val="32"/>
      <w:szCs w:val="32"/>
      <w:lang w:eastAsia="pt-BR"/>
      <w14:ligatures w14:val="none"/>
    </w:rPr>
  </w:style>
  <w:style w:type="paragraph" w:styleId="NormalWeb">
    <w:name w:val="Normal (Web)"/>
    <w:basedOn w:val="Normal"/>
    <w:uiPriority w:val="99"/>
    <w:unhideWhenUsed/>
    <w:qFormat/>
    <w:rsid w:val="000B3841"/>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Default">
    <w:name w:val="Default"/>
    <w:rsid w:val="007C021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t-BR"/>
      <w14:ligatures w14:val="none"/>
    </w:rPr>
  </w:style>
  <w:style w:type="paragraph" w:styleId="Recuodecorpodetexto2">
    <w:name w:val="Body Text Indent 2"/>
    <w:basedOn w:val="Normal"/>
    <w:link w:val="Recuodecorpodetexto2Char"/>
    <w:rsid w:val="00826540"/>
    <w:pPr>
      <w:widowControl/>
      <w:spacing w:after="0" w:line="240" w:lineRule="auto"/>
      <w:ind w:left="284" w:hanging="284"/>
      <w:jc w:val="both"/>
    </w:pPr>
    <w:rPr>
      <w:rFonts w:ascii="Times New Roman" w:eastAsia="Times New Roman" w:hAnsi="Times New Roman" w:cs="Times New Roman"/>
      <w:color w:val="auto"/>
      <w:sz w:val="24"/>
      <w:szCs w:val="20"/>
    </w:rPr>
  </w:style>
  <w:style w:type="character" w:customStyle="1" w:styleId="Recuodecorpodetexto2Char">
    <w:name w:val="Recuo de corpo de texto 2 Char"/>
    <w:basedOn w:val="Fontepargpadro"/>
    <w:link w:val="Recuodecorpodetexto2"/>
    <w:rsid w:val="00826540"/>
    <w:rPr>
      <w:rFonts w:ascii="Times New Roman" w:eastAsia="Times New Roman" w:hAnsi="Times New Roman" w:cs="Times New Roman"/>
      <w:kern w:val="0"/>
      <w:sz w:val="24"/>
      <w:szCs w:val="20"/>
      <w:lang w:eastAsia="pt-BR"/>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B8F"/>
    <w:pPr>
      <w:widowControl w:val="0"/>
    </w:pPr>
    <w:rPr>
      <w:rFonts w:ascii="Calibri" w:eastAsia="Calibri" w:hAnsi="Calibri" w:cs="Calibri"/>
      <w:color w:val="00000A"/>
      <w:kern w:val="0"/>
      <w:lang w:eastAsia="pt-BR"/>
      <w14:ligatures w14:val="none"/>
    </w:rPr>
  </w:style>
  <w:style w:type="paragraph" w:styleId="Ttulo1">
    <w:name w:val="heading 1"/>
    <w:basedOn w:val="Normal"/>
    <w:next w:val="Normal"/>
    <w:link w:val="Ttulo1Char"/>
    <w:uiPriority w:val="9"/>
    <w:qFormat/>
    <w:rsid w:val="004E2B8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1702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17026"/>
  </w:style>
  <w:style w:type="paragraph" w:styleId="Rodap">
    <w:name w:val="footer"/>
    <w:basedOn w:val="Normal"/>
    <w:link w:val="RodapChar"/>
    <w:uiPriority w:val="99"/>
    <w:unhideWhenUsed/>
    <w:rsid w:val="00417026"/>
    <w:pPr>
      <w:tabs>
        <w:tab w:val="center" w:pos="4252"/>
        <w:tab w:val="right" w:pos="8504"/>
      </w:tabs>
      <w:spacing w:after="0" w:line="240" w:lineRule="auto"/>
    </w:pPr>
  </w:style>
  <w:style w:type="character" w:customStyle="1" w:styleId="RodapChar">
    <w:name w:val="Rodapé Char"/>
    <w:basedOn w:val="Fontepargpadro"/>
    <w:link w:val="Rodap"/>
    <w:uiPriority w:val="99"/>
    <w:rsid w:val="00417026"/>
  </w:style>
  <w:style w:type="paragraph" w:styleId="PargrafodaLista">
    <w:name w:val="List Paragraph"/>
    <w:basedOn w:val="Normal"/>
    <w:link w:val="PargrafodaListaChar"/>
    <w:uiPriority w:val="34"/>
    <w:qFormat/>
    <w:rsid w:val="004E2B8F"/>
    <w:pPr>
      <w:ind w:left="720"/>
      <w:contextualSpacing/>
    </w:pPr>
  </w:style>
  <w:style w:type="paragraph" w:customStyle="1" w:styleId="Nivel10">
    <w:name w:val="Nivel1"/>
    <w:basedOn w:val="Ttulo1"/>
    <w:next w:val="Normal"/>
    <w:link w:val="Nivel1Char"/>
    <w:qFormat/>
    <w:rsid w:val="004E2B8F"/>
    <w:pPr>
      <w:widowControl/>
      <w:numPr>
        <w:numId w:val="3"/>
      </w:numPr>
      <w:tabs>
        <w:tab w:val="num" w:pos="360"/>
      </w:tabs>
      <w:spacing w:before="480" w:after="120" w:line="276" w:lineRule="auto"/>
      <w:ind w:left="0" w:firstLine="0"/>
      <w:jc w:val="both"/>
    </w:pPr>
    <w:rPr>
      <w:rFonts w:ascii="Arial" w:hAnsi="Arial" w:cs="Arial"/>
      <w:b/>
      <w:color w:val="000000"/>
      <w:sz w:val="20"/>
      <w:szCs w:val="20"/>
    </w:rPr>
  </w:style>
  <w:style w:type="character" w:customStyle="1" w:styleId="Nivel1Char">
    <w:name w:val="Nivel1 Char"/>
    <w:basedOn w:val="Fontepargpadro"/>
    <w:link w:val="Nivel10"/>
    <w:qFormat/>
    <w:locked/>
    <w:rsid w:val="004E2B8F"/>
    <w:rPr>
      <w:rFonts w:ascii="Arial" w:eastAsiaTheme="majorEastAsia" w:hAnsi="Arial" w:cs="Arial"/>
      <w:b/>
      <w:color w:val="000000"/>
      <w:kern w:val="0"/>
      <w:sz w:val="20"/>
      <w:szCs w:val="20"/>
      <w:lang w:eastAsia="pt-BR"/>
      <w14:ligatures w14:val="none"/>
    </w:rPr>
  </w:style>
  <w:style w:type="character" w:customStyle="1" w:styleId="Nivel2Char">
    <w:name w:val="Nivel 2 Char"/>
    <w:basedOn w:val="Fontepargpadro"/>
    <w:link w:val="Nivel2"/>
    <w:qFormat/>
    <w:locked/>
    <w:rsid w:val="004E2B8F"/>
    <w:rPr>
      <w:rFonts w:ascii="Ecofont_Spranq_eco_Sans" w:eastAsia="Arial Unicode MS" w:hAnsi="Ecofont_Spranq_eco_Sans"/>
    </w:rPr>
  </w:style>
  <w:style w:type="paragraph" w:customStyle="1" w:styleId="Nivel2">
    <w:name w:val="Nivel 2"/>
    <w:link w:val="Nivel2Char"/>
    <w:qFormat/>
    <w:rsid w:val="004E2B8F"/>
    <w:pPr>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4E2B8F"/>
    <w:pPr>
      <w:numPr>
        <w:ilvl w:val="2"/>
      </w:numPr>
      <w:tabs>
        <w:tab w:val="clear" w:pos="2160"/>
        <w:tab w:val="num" w:pos="360"/>
        <w:tab w:val="num" w:pos="720"/>
      </w:tabs>
      <w:ind w:left="644" w:hanging="432"/>
    </w:pPr>
    <w:rPr>
      <w:rFonts w:cs="Arial"/>
      <w:b/>
    </w:rPr>
  </w:style>
  <w:style w:type="paragraph" w:customStyle="1" w:styleId="Nivel3">
    <w:name w:val="Nivel 3"/>
    <w:basedOn w:val="Nivel2"/>
    <w:link w:val="Nivel3Char"/>
    <w:qFormat/>
    <w:rsid w:val="004E2B8F"/>
    <w:pPr>
      <w:numPr>
        <w:ilvl w:val="0"/>
        <w:numId w:val="0"/>
      </w:numPr>
      <w:tabs>
        <w:tab w:val="num" w:pos="360"/>
        <w:tab w:val="num" w:pos="2160"/>
      </w:tabs>
      <w:ind w:left="1922" w:hanging="720"/>
    </w:pPr>
    <w:rPr>
      <w:rFonts w:cs="Arial"/>
      <w:color w:val="000000"/>
    </w:rPr>
  </w:style>
  <w:style w:type="character" w:styleId="Hyperlink">
    <w:name w:val="Hyperlink"/>
    <w:basedOn w:val="Fontepargpadro"/>
    <w:uiPriority w:val="99"/>
    <w:semiHidden/>
    <w:unhideWhenUsed/>
    <w:rsid w:val="004E2B8F"/>
    <w:rPr>
      <w:color w:val="0563C1"/>
      <w:u w:val="single"/>
    </w:rPr>
  </w:style>
  <w:style w:type="character" w:customStyle="1" w:styleId="PargrafodaListaChar">
    <w:name w:val="Parágrafo da Lista Char"/>
    <w:basedOn w:val="Fontepargpadro"/>
    <w:link w:val="PargrafodaLista"/>
    <w:uiPriority w:val="34"/>
    <w:rsid w:val="004E2B8F"/>
    <w:rPr>
      <w:rFonts w:ascii="Calibri" w:eastAsia="Calibri" w:hAnsi="Calibri" w:cs="Calibri"/>
      <w:color w:val="00000A"/>
      <w:kern w:val="0"/>
      <w:lang w:eastAsia="pt-BR"/>
      <w14:ligatures w14:val="none"/>
    </w:rPr>
  </w:style>
  <w:style w:type="paragraph" w:customStyle="1" w:styleId="Nvel2-Red">
    <w:name w:val="Nível 2 -Red"/>
    <w:basedOn w:val="Nivel2"/>
    <w:link w:val="Nvel2-RedChar"/>
    <w:qFormat/>
    <w:rsid w:val="004E2B8F"/>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4E2B8F"/>
    <w:pPr>
      <w:numPr>
        <w:ilvl w:val="2"/>
        <w:numId w:val="3"/>
      </w:numPr>
      <w:tabs>
        <w:tab w:val="clear" w:pos="2160"/>
      </w:tabs>
      <w:ind w:left="1560"/>
    </w:pPr>
    <w:rPr>
      <w:rFonts w:ascii="Arial" w:eastAsiaTheme="minorEastAsia" w:hAnsi="Arial"/>
      <w:i/>
      <w:iCs/>
      <w:color w:val="auto"/>
      <w:sz w:val="20"/>
      <w:szCs w:val="20"/>
    </w:rPr>
  </w:style>
  <w:style w:type="character" w:customStyle="1" w:styleId="Nvel2-RedChar">
    <w:name w:val="Nível 2 -Red Char"/>
    <w:basedOn w:val="Nivel2Char"/>
    <w:link w:val="Nvel2-Red"/>
    <w:rsid w:val="004E2B8F"/>
    <w:rPr>
      <w:rFonts w:ascii="Arial" w:eastAsia="Arial" w:hAnsi="Arial" w:cs="Arial"/>
      <w:i/>
      <w:iCs/>
      <w:color w:val="FF0000"/>
      <w:sz w:val="20"/>
      <w:szCs w:val="20"/>
    </w:rPr>
  </w:style>
  <w:style w:type="character" w:customStyle="1" w:styleId="Nvel3-RChar">
    <w:name w:val="Nível 3-R Char"/>
    <w:basedOn w:val="Fontepargpadro"/>
    <w:link w:val="Nvel3-R"/>
    <w:rsid w:val="004E2B8F"/>
    <w:rPr>
      <w:rFonts w:ascii="Arial" w:eastAsiaTheme="minorEastAsia" w:hAnsi="Arial" w:cs="Arial"/>
      <w:i/>
      <w:iCs/>
      <w:sz w:val="20"/>
      <w:szCs w:val="20"/>
    </w:rPr>
  </w:style>
  <w:style w:type="paragraph" w:customStyle="1" w:styleId="Nvel1-SemNum">
    <w:name w:val="Nível 1-Sem Num"/>
    <w:basedOn w:val="Normal"/>
    <w:link w:val="Nvel1-SemNumChar"/>
    <w:autoRedefine/>
    <w:qFormat/>
    <w:rsid w:val="004E2B8F"/>
    <w:pPr>
      <w:keepNext/>
      <w:keepLines/>
      <w:widowControl/>
      <w:tabs>
        <w:tab w:val="left" w:pos="567"/>
      </w:tabs>
      <w:spacing w:before="240" w:after="120" w:line="276" w:lineRule="auto"/>
      <w:jc w:val="both"/>
      <w:outlineLvl w:val="1"/>
    </w:pPr>
    <w:rPr>
      <w:rFonts w:ascii="Arial" w:eastAsiaTheme="majorEastAsia" w:hAnsi="Arial" w:cs="Arial"/>
      <w:b/>
      <w:bCs/>
      <w:strike/>
      <w:color w:val="FF0000"/>
      <w:sz w:val="20"/>
      <w:szCs w:val="20"/>
      <w:lang w:eastAsia="en-US"/>
    </w:rPr>
  </w:style>
  <w:style w:type="character" w:customStyle="1" w:styleId="Nvel1-SemNumChar">
    <w:name w:val="Nível 1-Sem Num Char"/>
    <w:basedOn w:val="Fontepargpadro"/>
    <w:link w:val="Nvel1-SemNum"/>
    <w:rsid w:val="004E2B8F"/>
    <w:rPr>
      <w:rFonts w:ascii="Arial" w:eastAsiaTheme="majorEastAsia" w:hAnsi="Arial" w:cs="Arial"/>
      <w:b/>
      <w:bCs/>
      <w:strike/>
      <w:color w:val="FF0000"/>
      <w:kern w:val="0"/>
      <w:sz w:val="20"/>
      <w:szCs w:val="20"/>
      <w14:ligatures w14:val="none"/>
    </w:rPr>
  </w:style>
  <w:style w:type="paragraph" w:customStyle="1" w:styleId="Nvel1-SemNumPreto">
    <w:name w:val="Nível 1-Sem Num Preto"/>
    <w:basedOn w:val="Nvel1-SemNum"/>
    <w:link w:val="Nvel1-SemNumPretoChar"/>
    <w:qFormat/>
    <w:rsid w:val="004E2B8F"/>
    <w:rPr>
      <w:lang w:eastAsia="zh-CN" w:bidi="hi-IN"/>
    </w:rPr>
  </w:style>
  <w:style w:type="character" w:customStyle="1" w:styleId="Nvel1-SemNumPretoChar">
    <w:name w:val="Nível 1-Sem Num Preto Char"/>
    <w:basedOn w:val="Nvel1-SemNumChar"/>
    <w:link w:val="Nvel1-SemNumPreto"/>
    <w:rsid w:val="004E2B8F"/>
    <w:rPr>
      <w:rFonts w:ascii="Arial" w:eastAsiaTheme="majorEastAsia" w:hAnsi="Arial" w:cs="Arial"/>
      <w:b/>
      <w:bCs/>
      <w:strike/>
      <w:color w:val="FF0000"/>
      <w:kern w:val="0"/>
      <w:sz w:val="20"/>
      <w:szCs w:val="20"/>
      <w:lang w:eastAsia="zh-CN" w:bidi="hi-IN"/>
      <w14:ligatures w14:val="none"/>
    </w:rPr>
  </w:style>
  <w:style w:type="character" w:customStyle="1" w:styleId="Nivel3Char">
    <w:name w:val="Nivel 3 Char"/>
    <w:basedOn w:val="Fontepargpadro"/>
    <w:link w:val="Nivel3"/>
    <w:rsid w:val="004E2B8F"/>
    <w:rPr>
      <w:rFonts w:ascii="Ecofont_Spranq_eco_Sans" w:eastAsia="Arial Unicode MS" w:hAnsi="Ecofont_Spranq_eco_Sans" w:cs="Arial"/>
      <w:color w:val="000000"/>
    </w:rPr>
  </w:style>
  <w:style w:type="character" w:customStyle="1" w:styleId="normaltextrun">
    <w:name w:val="normaltextrun"/>
    <w:basedOn w:val="Fontepargpadro"/>
    <w:rsid w:val="004E2B8F"/>
  </w:style>
  <w:style w:type="paragraph" w:customStyle="1" w:styleId="Nvel4-R">
    <w:name w:val="Nível 4-R"/>
    <w:basedOn w:val="Normal"/>
    <w:autoRedefine/>
    <w:qFormat/>
    <w:rsid w:val="004E2B8F"/>
    <w:pPr>
      <w:widowControl/>
      <w:numPr>
        <w:ilvl w:val="3"/>
        <w:numId w:val="1"/>
      </w:numPr>
      <w:spacing w:before="120" w:after="120" w:line="276" w:lineRule="auto"/>
      <w:ind w:left="567" w:firstLine="0"/>
      <w:jc w:val="both"/>
    </w:pPr>
    <w:rPr>
      <w:rFonts w:ascii="Arial" w:eastAsiaTheme="minorEastAsia" w:hAnsi="Arial" w:cs="Arial"/>
      <w:i/>
      <w:iCs/>
      <w:color w:val="FF0000"/>
      <w:sz w:val="20"/>
      <w:szCs w:val="20"/>
    </w:rPr>
  </w:style>
  <w:style w:type="character" w:customStyle="1" w:styleId="findhit">
    <w:name w:val="findhit"/>
    <w:basedOn w:val="Fontepargpadro"/>
    <w:rsid w:val="004E2B8F"/>
  </w:style>
  <w:style w:type="character" w:customStyle="1" w:styleId="Ttulo1Char">
    <w:name w:val="Título 1 Char"/>
    <w:basedOn w:val="Fontepargpadro"/>
    <w:link w:val="Ttulo1"/>
    <w:uiPriority w:val="9"/>
    <w:rsid w:val="004E2B8F"/>
    <w:rPr>
      <w:rFonts w:asciiTheme="majorHAnsi" w:eastAsiaTheme="majorEastAsia" w:hAnsiTheme="majorHAnsi" w:cstheme="majorBidi"/>
      <w:color w:val="2F5496" w:themeColor="accent1" w:themeShade="BF"/>
      <w:kern w:val="0"/>
      <w:sz w:val="32"/>
      <w:szCs w:val="32"/>
      <w:lang w:eastAsia="pt-BR"/>
      <w14:ligatures w14:val="none"/>
    </w:rPr>
  </w:style>
  <w:style w:type="paragraph" w:styleId="NormalWeb">
    <w:name w:val="Normal (Web)"/>
    <w:basedOn w:val="Normal"/>
    <w:uiPriority w:val="99"/>
    <w:unhideWhenUsed/>
    <w:qFormat/>
    <w:rsid w:val="000B3841"/>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Default">
    <w:name w:val="Default"/>
    <w:rsid w:val="007C021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t-BR"/>
      <w14:ligatures w14:val="none"/>
    </w:rPr>
  </w:style>
  <w:style w:type="paragraph" w:styleId="Recuodecorpodetexto2">
    <w:name w:val="Body Text Indent 2"/>
    <w:basedOn w:val="Normal"/>
    <w:link w:val="Recuodecorpodetexto2Char"/>
    <w:rsid w:val="00826540"/>
    <w:pPr>
      <w:widowControl/>
      <w:spacing w:after="0" w:line="240" w:lineRule="auto"/>
      <w:ind w:left="284" w:hanging="284"/>
      <w:jc w:val="both"/>
    </w:pPr>
    <w:rPr>
      <w:rFonts w:ascii="Times New Roman" w:eastAsia="Times New Roman" w:hAnsi="Times New Roman" w:cs="Times New Roman"/>
      <w:color w:val="auto"/>
      <w:sz w:val="24"/>
      <w:szCs w:val="20"/>
    </w:rPr>
  </w:style>
  <w:style w:type="character" w:customStyle="1" w:styleId="Recuodecorpodetexto2Char">
    <w:name w:val="Recuo de corpo de texto 2 Char"/>
    <w:basedOn w:val="Fontepargpadro"/>
    <w:link w:val="Recuodecorpodetexto2"/>
    <w:rsid w:val="00826540"/>
    <w:rPr>
      <w:rFonts w:ascii="Times New Roman" w:eastAsia="Times New Roman" w:hAnsi="Times New Roman" w:cs="Times New Roman"/>
      <w:kern w:val="0"/>
      <w:sz w:val="24"/>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economia/pt-br/assuntos/drei/legislacao/arquivos/legislacoes-federais/indrei772020.pdf" TargetMode="External"/><Relationship Id="rId3" Type="http://schemas.microsoft.com/office/2007/relationships/stylesWithEffects" Target="stylesWithEffects.xm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empresas-e-negocios/pt-br/empreendedor" TargetMode="External"/><Relationship Id="rId33" Type="http://schemas.openxmlformats.org/officeDocument/2006/relationships/hyperlink" Target="https://www.planalto.gov.br/ccivil_03/leis/l5764.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AGU/Pareceres/2019-2022/PRC-JL-01-2020.htm" TargetMode="External"/><Relationship Id="rId32" Type="http://schemas.openxmlformats.org/officeDocument/2006/relationships/hyperlink" Target="https://www.planalto.gov.br/ccivil_03/leis/l5764.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www.gov.br/compras/pt-br/acesso-a-informacao/legislacao/instrucoes-normativas/instrucao-normativa-seges-me-no-116-de-21-de-dezembro-de-2021" TargetMode="External"/><Relationship Id="rId36"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s://www.fnde.gov.br/fndelegis/action/UrlPublicasAction.php?acao=abrirAtoPublico&amp;sgl_tipo=LEI&amp;num_ato=00011947&amp;seq_ato=000&amp;vlr_ano=2009&amp;sgl_orgao=NI"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compras/pt-br/acesso-a-informacao/legislacao/instrucoes-normativas/instrucao-normativa-no-53-de-8-de-julho-de-2020" TargetMode="External"/><Relationship Id="rId27" Type="http://schemas.openxmlformats.org/officeDocument/2006/relationships/hyperlink" Target="https://www.planalto.gov.br/ccivil_03/leis/l5764.htm" TargetMode="External"/><Relationship Id="rId30" Type="http://schemas.openxmlformats.org/officeDocument/2006/relationships/hyperlink" Target="https://www.planalto.gov.br/ccivil_03/leis/l5764.htm"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20</Pages>
  <Words>8704</Words>
  <Characters>47005</Characters>
  <Application>Microsoft Office Word</Application>
  <DocSecurity>0</DocSecurity>
  <Lines>391</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Letícia</dc:creator>
  <cp:lastModifiedBy>Usuario</cp:lastModifiedBy>
  <cp:revision>304</cp:revision>
  <cp:lastPrinted>2024-08-22T13:58:00Z</cp:lastPrinted>
  <dcterms:created xsi:type="dcterms:W3CDTF">2024-07-30T18:43:00Z</dcterms:created>
  <dcterms:modified xsi:type="dcterms:W3CDTF">2024-08-22T14:09:00Z</dcterms:modified>
</cp:coreProperties>
</file>